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4F0CBA" w14:textId="77777777" w:rsidR="001204C5" w:rsidRPr="00BE343A" w:rsidRDefault="00BE343A" w:rsidP="008E42FD">
      <w:pPr>
        <w:spacing w:after="0"/>
        <w:jc w:val="center"/>
        <w:rPr>
          <w:rFonts w:ascii="Verdana" w:hAnsi="Verdana"/>
          <w:b/>
          <w:sz w:val="72"/>
          <w:szCs w:val="72"/>
          <w:lang w:val="en-GB"/>
        </w:rPr>
      </w:pPr>
      <w:r>
        <w:rPr>
          <w:rFonts w:ascii="Verdana" w:hAnsi="Verdana"/>
          <w:noProof/>
          <w:sz w:val="48"/>
          <w:szCs w:val="48"/>
          <w:lang w:val="en-GB" w:eastAsia="en-GB"/>
        </w:rPr>
        <w:drawing>
          <wp:anchor distT="0" distB="0" distL="114300" distR="114300" simplePos="0" relativeHeight="251698176" behindDoc="1" locked="0" layoutInCell="1" allowOverlap="1" wp14:anchorId="12397370" wp14:editId="07777777">
            <wp:simplePos x="0" y="0"/>
            <wp:positionH relativeFrom="page">
              <wp:align>left</wp:align>
            </wp:positionH>
            <wp:positionV relativeFrom="paragraph">
              <wp:posOffset>-724346</wp:posOffset>
            </wp:positionV>
            <wp:extent cx="7559675" cy="7724374"/>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ice voorblad 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7724374"/>
                    </a:xfrm>
                    <a:prstGeom prst="rect">
                      <a:avLst/>
                    </a:prstGeom>
                  </pic:spPr>
                </pic:pic>
              </a:graphicData>
            </a:graphic>
          </wp:anchor>
        </w:drawing>
      </w:r>
    </w:p>
    <w:p w14:paraId="63817DC3" w14:textId="77777777" w:rsidR="002F7446" w:rsidRPr="00BE343A" w:rsidRDefault="002F7446" w:rsidP="008E42FD">
      <w:pPr>
        <w:spacing w:after="0"/>
        <w:jc w:val="center"/>
        <w:rPr>
          <w:rFonts w:ascii="Verdana" w:hAnsi="Verdana"/>
          <w:b/>
          <w:sz w:val="72"/>
          <w:szCs w:val="72"/>
          <w:lang w:val="en-GB"/>
        </w:rPr>
      </w:pPr>
    </w:p>
    <w:p w14:paraId="402976BB" w14:textId="77777777" w:rsidR="00D41ABE" w:rsidRDefault="00D41ABE" w:rsidP="008E42FD">
      <w:pPr>
        <w:spacing w:after="0"/>
        <w:jc w:val="center"/>
        <w:rPr>
          <w:rFonts w:ascii="Nexa Rust Sans Black 02" w:hAnsi="Nexa Rust Sans Black 02"/>
          <w:b/>
          <w:i/>
          <w:color w:val="FFFFFF" w:themeColor="background1"/>
          <w:sz w:val="56"/>
          <w:szCs w:val="56"/>
          <w:lang w:val="en-GB"/>
        </w:rPr>
      </w:pPr>
    </w:p>
    <w:p w14:paraId="13093E0E" w14:textId="77777777" w:rsidR="00AE7E64" w:rsidRPr="00BE343A" w:rsidRDefault="00AE7E64" w:rsidP="008E42FD">
      <w:pPr>
        <w:spacing w:after="0"/>
        <w:jc w:val="center"/>
        <w:rPr>
          <w:rFonts w:ascii="Nexa Rust Sans Black 02" w:hAnsi="Nexa Rust Sans Black 02"/>
          <w:b/>
          <w:i/>
          <w:color w:val="FFFFFF" w:themeColor="background1"/>
          <w:sz w:val="56"/>
          <w:szCs w:val="56"/>
          <w:lang w:val="en-GB"/>
        </w:rPr>
      </w:pPr>
    </w:p>
    <w:p w14:paraId="2165158E" w14:textId="77777777" w:rsidR="001204C5" w:rsidRPr="00F6013A" w:rsidRDefault="002D5365" w:rsidP="008E42FD">
      <w:pPr>
        <w:spacing w:after="0"/>
        <w:jc w:val="center"/>
        <w:rPr>
          <w:rFonts w:ascii="Source" w:hAnsi="Source"/>
          <w:color w:val="FFFFFF" w:themeColor="background1"/>
          <w:sz w:val="88"/>
          <w:szCs w:val="88"/>
          <w:lang w:val="en-GB"/>
        </w:rPr>
      </w:pPr>
      <w:r>
        <w:rPr>
          <w:rFonts w:ascii="Source" w:hAnsi="Source"/>
          <w:color w:val="FFFFFF" w:themeColor="background1"/>
          <w:sz w:val="88"/>
          <w:szCs w:val="88"/>
          <w:lang w:val="en-GB"/>
        </w:rPr>
        <w:t>Grant Manual</w:t>
      </w:r>
    </w:p>
    <w:p w14:paraId="24A703B2" w14:textId="77777777" w:rsidR="00080CC0" w:rsidRDefault="00080CC0" w:rsidP="008E42FD">
      <w:pPr>
        <w:spacing w:after="0"/>
        <w:jc w:val="center"/>
        <w:rPr>
          <w:rFonts w:ascii="Source" w:hAnsi="Source"/>
          <w:sz w:val="44"/>
          <w:szCs w:val="44"/>
          <w:lang w:val="en-GB"/>
        </w:rPr>
      </w:pPr>
    </w:p>
    <w:p w14:paraId="5E111853" w14:textId="77777777" w:rsidR="002D5365" w:rsidRPr="00F6013A" w:rsidRDefault="002D5365" w:rsidP="008E42FD">
      <w:pPr>
        <w:spacing w:after="0"/>
        <w:jc w:val="center"/>
        <w:rPr>
          <w:rFonts w:ascii="Source" w:hAnsi="Source"/>
          <w:sz w:val="44"/>
          <w:szCs w:val="44"/>
          <w:lang w:val="en-GB"/>
        </w:rPr>
      </w:pPr>
    </w:p>
    <w:p w14:paraId="2777C3B9" w14:textId="77777777" w:rsidR="00AE7E64" w:rsidRPr="00F6013A" w:rsidRDefault="00AE7E64" w:rsidP="008E42FD">
      <w:pPr>
        <w:spacing w:after="0"/>
        <w:jc w:val="center"/>
        <w:rPr>
          <w:rFonts w:ascii="Source" w:hAnsi="Source"/>
          <w:sz w:val="44"/>
          <w:szCs w:val="44"/>
          <w:lang w:val="en-GB"/>
        </w:rPr>
      </w:pPr>
    </w:p>
    <w:p w14:paraId="7BDDED87" w14:textId="67E0E561" w:rsidR="076085CF" w:rsidRDefault="00996A53" w:rsidP="076085CF">
      <w:pPr>
        <w:spacing w:after="0"/>
        <w:jc w:val="center"/>
        <w:rPr>
          <w:rFonts w:ascii="Source" w:eastAsia="Source" w:hAnsi="Source" w:cs="Source"/>
          <w:color w:val="FFFFFF" w:themeColor="background1"/>
          <w:sz w:val="56"/>
          <w:szCs w:val="56"/>
          <w:lang w:val="en-GB"/>
        </w:rPr>
      </w:pPr>
      <w:r>
        <w:rPr>
          <w:rFonts w:ascii="Source" w:eastAsia="Source" w:hAnsi="Source" w:cs="Source"/>
          <w:color w:val="FFFFFF" w:themeColor="background1"/>
          <w:sz w:val="56"/>
          <w:szCs w:val="56"/>
          <w:lang w:val="en-GB"/>
        </w:rPr>
        <w:t xml:space="preserve">Version </w:t>
      </w:r>
      <w:r w:rsidR="00120D52">
        <w:rPr>
          <w:rFonts w:ascii="Source" w:eastAsia="Source" w:hAnsi="Source" w:cs="Source"/>
          <w:color w:val="FFFFFF" w:themeColor="background1"/>
          <w:sz w:val="56"/>
          <w:szCs w:val="56"/>
          <w:lang w:val="en-GB"/>
        </w:rPr>
        <w:t>February</w:t>
      </w:r>
      <w:bookmarkStart w:id="0" w:name="_GoBack"/>
      <w:bookmarkEnd w:id="0"/>
      <w:r>
        <w:rPr>
          <w:rFonts w:ascii="Source" w:eastAsia="Source" w:hAnsi="Source" w:cs="Source"/>
          <w:color w:val="FFFFFF" w:themeColor="background1"/>
          <w:sz w:val="56"/>
          <w:szCs w:val="56"/>
          <w:lang w:val="en-GB"/>
        </w:rPr>
        <w:t xml:space="preserve"> 2019</w:t>
      </w:r>
    </w:p>
    <w:p w14:paraId="2B7BCD7B" w14:textId="4F54CCBD" w:rsidR="00AE7E64" w:rsidRPr="00BE343A" w:rsidRDefault="000C1AEB" w:rsidP="00AE7E64">
      <w:pPr>
        <w:spacing w:after="0"/>
        <w:jc w:val="center"/>
        <w:rPr>
          <w:rFonts w:ascii="Source Sans Pro Light" w:hAnsi="Source Sans Pro Light"/>
          <w:color w:val="FFFFFF" w:themeColor="background1"/>
          <w:sz w:val="44"/>
          <w:szCs w:val="44"/>
          <w:lang w:val="en-GB"/>
        </w:rPr>
      </w:pPr>
      <w:r w:rsidRPr="001D081B">
        <w:rPr>
          <w:rFonts w:ascii="Source" w:hAnsi="Source"/>
          <w:color w:val="FFFFFF" w:themeColor="background1"/>
          <w:sz w:val="32"/>
          <w:szCs w:val="32"/>
          <w:lang w:val="en-GB"/>
        </w:rPr>
        <w:t>(Philippines)</w:t>
      </w:r>
      <w:r>
        <w:rPr>
          <w:rFonts w:ascii="Source" w:hAnsi="Source"/>
          <w:color w:val="FFFFFF" w:themeColor="background1"/>
          <w:sz w:val="56"/>
          <w:szCs w:val="56"/>
          <w:lang w:val="en-GB"/>
        </w:rPr>
        <w:t xml:space="preserve"> </w:t>
      </w:r>
    </w:p>
    <w:p w14:paraId="27D3B3B3" w14:textId="77777777" w:rsidR="00080CC0" w:rsidRPr="00BE343A" w:rsidRDefault="00080CC0" w:rsidP="008E42FD">
      <w:pPr>
        <w:spacing w:after="0"/>
        <w:jc w:val="center"/>
        <w:rPr>
          <w:rFonts w:ascii="Source Sans Pro Light" w:hAnsi="Source Sans Pro Light"/>
          <w:sz w:val="44"/>
          <w:szCs w:val="44"/>
          <w:lang w:val="en-GB"/>
        </w:rPr>
      </w:pPr>
    </w:p>
    <w:p w14:paraId="3DD06D99" w14:textId="77777777" w:rsidR="00080CC0" w:rsidRDefault="00BE343A" w:rsidP="00BE343A">
      <w:pPr>
        <w:tabs>
          <w:tab w:val="left" w:pos="2895"/>
        </w:tabs>
        <w:spacing w:after="0"/>
        <w:rPr>
          <w:rFonts w:ascii="Source Sans Pro Light" w:hAnsi="Source Sans Pro Light"/>
          <w:color w:val="FFFFFF" w:themeColor="background1"/>
          <w:sz w:val="44"/>
          <w:szCs w:val="44"/>
          <w:lang w:val="en-GB"/>
        </w:rPr>
      </w:pPr>
      <w:r>
        <w:rPr>
          <w:rFonts w:ascii="Source Sans Pro Light" w:hAnsi="Source Sans Pro Light"/>
          <w:color w:val="FFFFFF" w:themeColor="background1"/>
          <w:sz w:val="44"/>
          <w:szCs w:val="44"/>
          <w:lang w:val="en-GB"/>
        </w:rPr>
        <w:tab/>
      </w:r>
    </w:p>
    <w:p w14:paraId="6521E6F2"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8BC9816"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094405CE" w14:textId="77777777" w:rsidR="00080CC0" w:rsidRPr="0059678E" w:rsidRDefault="00AE7E64" w:rsidP="008E42FD">
      <w:pPr>
        <w:spacing w:after="0"/>
        <w:jc w:val="center"/>
        <w:rPr>
          <w:rFonts w:ascii="Source Sans Pro Light" w:hAnsi="Source Sans Pro Light"/>
          <w:color w:val="FFFFFF" w:themeColor="background1"/>
          <w:sz w:val="44"/>
          <w:szCs w:val="44"/>
          <w:lang w:val="en-GB"/>
        </w:rPr>
      </w:pPr>
      <w:r>
        <w:rPr>
          <w:rFonts w:ascii="Source Sans Pro Light" w:hAnsi="Source Sans Pro Light"/>
          <w:b/>
          <w:i/>
          <w:noProof/>
          <w:color w:val="3CB892" w:themeColor="text2" w:themeShade="BF"/>
          <w:sz w:val="56"/>
          <w:szCs w:val="56"/>
          <w:lang w:val="en-GB" w:eastAsia="en-GB"/>
        </w:rPr>
        <w:drawing>
          <wp:anchor distT="0" distB="0" distL="114300" distR="114300" simplePos="0" relativeHeight="251658239" behindDoc="0" locked="0" layoutInCell="1" allowOverlap="1" wp14:anchorId="023D98E5" wp14:editId="07777777">
            <wp:simplePos x="0" y="0"/>
            <wp:positionH relativeFrom="page">
              <wp:align>left</wp:align>
            </wp:positionH>
            <wp:positionV relativeFrom="paragraph">
              <wp:posOffset>178245</wp:posOffset>
            </wp:positionV>
            <wp:extent cx="7560000" cy="2971450"/>
            <wp:effectExtent l="0" t="0" r="317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ce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2971450"/>
                    </a:xfrm>
                    <a:prstGeom prst="rect">
                      <a:avLst/>
                    </a:prstGeom>
                  </pic:spPr>
                </pic:pic>
              </a:graphicData>
            </a:graphic>
          </wp:anchor>
        </w:drawing>
      </w:r>
    </w:p>
    <w:p w14:paraId="6D6C8220"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5AE50276" w14:textId="77777777" w:rsidR="00080CC0" w:rsidRDefault="00080CC0" w:rsidP="008E42FD">
      <w:pPr>
        <w:spacing w:after="0"/>
        <w:jc w:val="center"/>
        <w:rPr>
          <w:rFonts w:ascii="Source Sans Pro Light" w:hAnsi="Source Sans Pro Light"/>
          <w:color w:val="FFFFFF" w:themeColor="background1"/>
          <w:sz w:val="44"/>
          <w:szCs w:val="44"/>
          <w:lang w:val="en-GB"/>
        </w:rPr>
      </w:pPr>
    </w:p>
    <w:p w14:paraId="35CA4207" w14:textId="77777777" w:rsidR="006901D9" w:rsidRPr="0059678E" w:rsidRDefault="00F04F3B" w:rsidP="008E42FD">
      <w:pPr>
        <w:spacing w:after="0"/>
        <w:jc w:val="center"/>
        <w:rPr>
          <w:rFonts w:ascii="Source Sans Pro Light" w:hAnsi="Source Sans Pro Light"/>
          <w:color w:val="FFFFFF" w:themeColor="background1"/>
          <w:sz w:val="44"/>
          <w:szCs w:val="44"/>
          <w:highlight w:val="yellow"/>
          <w:lang w:val="en-GB"/>
        </w:rPr>
      </w:pPr>
      <w:r w:rsidRPr="0059678E">
        <w:rPr>
          <w:rFonts w:ascii="Source Sans Pro Light" w:hAnsi="Source Sans Pro Light"/>
          <w:color w:val="FFFFFF" w:themeColor="background1"/>
          <w:sz w:val="44"/>
          <w:szCs w:val="44"/>
          <w:lang w:val="en-GB"/>
        </w:rPr>
        <w:t>Final</w:t>
      </w:r>
      <w:r w:rsidR="00DF7A0C" w:rsidRPr="0059678E">
        <w:rPr>
          <w:rFonts w:ascii="Source Sans Pro Light" w:hAnsi="Source Sans Pro Light"/>
          <w:color w:val="FFFFFF" w:themeColor="background1"/>
          <w:sz w:val="44"/>
          <w:szCs w:val="44"/>
          <w:lang w:val="en-GB"/>
        </w:rPr>
        <w:t xml:space="preserve"> draft</w:t>
      </w:r>
      <w:r w:rsidR="006901D9" w:rsidRPr="0059678E">
        <w:rPr>
          <w:rFonts w:ascii="Source Sans Pro Light" w:hAnsi="Source Sans Pro Light"/>
          <w:color w:val="FFFFFF" w:themeColor="background1"/>
          <w:sz w:val="44"/>
          <w:szCs w:val="44"/>
          <w:highlight w:val="yellow"/>
          <w:lang w:val="en-GB"/>
        </w:rPr>
        <w:t xml:space="preserve"> </w:t>
      </w:r>
    </w:p>
    <w:p w14:paraId="053ED257" w14:textId="77777777" w:rsidR="002F7446" w:rsidRPr="0059678E" w:rsidRDefault="002F7446" w:rsidP="008E42FD">
      <w:pPr>
        <w:spacing w:after="0"/>
        <w:jc w:val="center"/>
        <w:rPr>
          <w:rFonts w:ascii="Source Sans Pro Light" w:hAnsi="Source Sans Pro Light"/>
          <w:color w:val="FFFFFF" w:themeColor="background1"/>
          <w:sz w:val="44"/>
          <w:szCs w:val="44"/>
          <w:lang w:val="en-GB"/>
        </w:rPr>
      </w:pPr>
    </w:p>
    <w:p w14:paraId="4DD7ADA2" w14:textId="77777777" w:rsidR="002F7446" w:rsidRDefault="002F7446" w:rsidP="008E42FD">
      <w:pPr>
        <w:spacing w:after="0"/>
        <w:jc w:val="center"/>
        <w:rPr>
          <w:rFonts w:ascii="Source Sans Pro Light" w:hAnsi="Source Sans Pro Light"/>
          <w:color w:val="3CB892" w:themeColor="text2" w:themeShade="BF"/>
          <w:sz w:val="44"/>
          <w:szCs w:val="44"/>
          <w:lang w:val="en-GB"/>
        </w:rPr>
      </w:pPr>
    </w:p>
    <w:p w14:paraId="3415A418" w14:textId="77777777" w:rsidR="002D5365" w:rsidRPr="00537E75" w:rsidRDefault="002D5365" w:rsidP="008E42FD">
      <w:pPr>
        <w:spacing w:after="0"/>
        <w:jc w:val="center"/>
        <w:rPr>
          <w:rFonts w:ascii="Source Sans Pro Light" w:hAnsi="Source Sans Pro Light"/>
          <w:color w:val="3CB892" w:themeColor="text2" w:themeShade="BF"/>
          <w:sz w:val="44"/>
          <w:szCs w:val="44"/>
          <w:lang w:val="en-GB"/>
        </w:rPr>
      </w:pPr>
    </w:p>
    <w:p w14:paraId="786D66AC" w14:textId="2C10B5CE" w:rsidR="002D5592" w:rsidRPr="00DB1DBF" w:rsidRDefault="006921C0">
      <w:pPr>
        <w:rPr>
          <w:rFonts w:ascii="Verdana" w:hAnsi="Verdana"/>
          <w:b/>
          <w:sz w:val="28"/>
          <w:szCs w:val="28"/>
          <w:lang w:val="en-GB"/>
        </w:rPr>
      </w:pPr>
      <w:r>
        <w:rPr>
          <w:rFonts w:ascii="Verdana" w:hAnsi="Verdana"/>
          <w:b/>
          <w:noProof/>
          <w:sz w:val="28"/>
          <w:szCs w:val="28"/>
          <w:lang w:val="en-GB" w:eastAsia="en-GB"/>
        </w:rPr>
        <mc:AlternateContent>
          <mc:Choice Requires="wps">
            <w:drawing>
              <wp:anchor distT="0" distB="0" distL="114300" distR="114300" simplePos="0" relativeHeight="251683840" behindDoc="0" locked="0" layoutInCell="1" allowOverlap="1" wp14:anchorId="63D27BF4" wp14:editId="666782C5">
                <wp:simplePos x="0" y="0"/>
                <wp:positionH relativeFrom="column">
                  <wp:posOffset>-91440</wp:posOffset>
                </wp:positionH>
                <wp:positionV relativeFrom="paragraph">
                  <wp:posOffset>156210</wp:posOffset>
                </wp:positionV>
                <wp:extent cx="6209030" cy="433070"/>
                <wp:effectExtent l="0" t="0" r="0" b="0"/>
                <wp:wrapSquare wrapText="bothSides"/>
                <wp:docPr id="2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433070"/>
                        </a:xfrm>
                        <a:prstGeom prst="roundRect">
                          <a:avLst>
                            <a:gd name="adj" fmla="val 16667"/>
                          </a:avLst>
                        </a:prstGeom>
                        <a:solidFill>
                          <a:schemeClr val="accent2"/>
                        </a:solidFill>
                        <a:ln>
                          <a:noFill/>
                        </a:ln>
                        <a:extLst/>
                      </wps:spPr>
                      <wps:txbx>
                        <w:txbxContent>
                          <w:p w14:paraId="6BF8C7CF" w14:textId="77777777" w:rsidR="002D61F6" w:rsidRPr="00537E75" w:rsidRDefault="002D61F6" w:rsidP="00D41ABE">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14:paraId="3DAFFD8C" w14:textId="77777777" w:rsidR="002D61F6" w:rsidRPr="00933ADF" w:rsidRDefault="002D61F6" w:rsidP="00D41ABE">
                            <w:pPr>
                              <w:spacing w:after="0"/>
                              <w:rPr>
                                <w:rFonts w:ascii="Verdana" w:hAnsi="Verdana"/>
                                <w:color w:val="3CB892" w:themeColor="text2" w:themeShade="BF"/>
                                <w:sz w:val="28"/>
                                <w:szCs w:val="28"/>
                                <w:lang w:val="en-GB"/>
                              </w:rPr>
                            </w:pPr>
                          </w:p>
                          <w:p w14:paraId="3E39A61E" w14:textId="77777777" w:rsidR="002D61F6" w:rsidRPr="00EB0A15" w:rsidRDefault="002D61F6"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7A8659FD" w14:textId="77777777" w:rsidR="002D61F6" w:rsidRPr="00933ADF" w:rsidRDefault="002D61F6" w:rsidP="00D41ABE">
                            <w:pPr>
                              <w:spacing w:after="0"/>
                              <w:rPr>
                                <w:rFonts w:ascii="Verdana" w:hAnsi="Verdana"/>
                                <w:color w:val="3CB892" w:themeColor="text2" w:themeShade="BF"/>
                                <w:sz w:val="28"/>
                                <w:szCs w:val="28"/>
                                <w:lang w:val="en-GB"/>
                              </w:rPr>
                            </w:pPr>
                          </w:p>
                          <w:p w14:paraId="43BF6F8B" w14:textId="77777777" w:rsidR="002D61F6" w:rsidRPr="00933ADF" w:rsidRDefault="002D61F6"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6431D30" w14:textId="77777777" w:rsidR="002D61F6" w:rsidRDefault="002D61F6" w:rsidP="00D41A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27BF4" id="AutoShape 9" o:spid="_x0000_s1026" style="position:absolute;margin-left:-7.2pt;margin-top:12.3pt;width:488.9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" fillcolor="#76d2b6 [3205]" stroked="f">
                <v:textbox>
                  <w:txbxContent>
                    <w:p w14:paraId="6BF8C7CF" w14:textId="77777777" w:rsidR="002D61F6" w:rsidRPr="00537E75" w:rsidRDefault="002D61F6" w:rsidP="00D41ABE">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14:paraId="3DAFFD8C" w14:textId="77777777" w:rsidR="002D61F6" w:rsidRPr="00933ADF" w:rsidRDefault="002D61F6" w:rsidP="00D41ABE">
                      <w:pPr>
                        <w:spacing w:after="0"/>
                        <w:rPr>
                          <w:rFonts w:ascii="Verdana" w:hAnsi="Verdana"/>
                          <w:color w:val="3CB892" w:themeColor="text2" w:themeShade="BF"/>
                          <w:sz w:val="28"/>
                          <w:szCs w:val="28"/>
                          <w:lang w:val="en-GB"/>
                        </w:rPr>
                      </w:pPr>
                    </w:p>
                    <w:p w14:paraId="3E39A61E" w14:textId="77777777" w:rsidR="002D61F6" w:rsidRPr="00EB0A15" w:rsidRDefault="002D61F6"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7A8659FD" w14:textId="77777777" w:rsidR="002D61F6" w:rsidRPr="00933ADF" w:rsidRDefault="002D61F6" w:rsidP="00D41ABE">
                      <w:pPr>
                        <w:spacing w:after="0"/>
                        <w:rPr>
                          <w:rFonts w:ascii="Verdana" w:hAnsi="Verdana"/>
                          <w:color w:val="3CB892" w:themeColor="text2" w:themeShade="BF"/>
                          <w:sz w:val="28"/>
                          <w:szCs w:val="28"/>
                          <w:lang w:val="en-GB"/>
                        </w:rPr>
                      </w:pPr>
                    </w:p>
                    <w:p w14:paraId="43BF6F8B" w14:textId="77777777" w:rsidR="002D61F6" w:rsidRPr="00933ADF" w:rsidRDefault="002D61F6"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6431D30" w14:textId="77777777" w:rsidR="002D61F6" w:rsidRDefault="002D61F6" w:rsidP="00D41ABE"/>
                  </w:txbxContent>
                </v:textbox>
                <w10:wrap type="square"/>
              </v:roundrect>
            </w:pict>
          </mc:Fallback>
        </mc:AlternateContent>
      </w:r>
    </w:p>
    <w:p w14:paraId="324398B6" w14:textId="77777777" w:rsidR="002D5592" w:rsidRPr="004A622B" w:rsidRDefault="004C3B37"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Letter from     </w:t>
      </w:r>
      <w:r w:rsidR="00D34BFE" w:rsidRPr="004A622B">
        <w:rPr>
          <w:rFonts w:ascii="Source Sans Pro Light" w:hAnsi="Source Sans Pro Light"/>
          <w:lang w:val="en-GB"/>
        </w:rPr>
        <w:t xml:space="preserve"> .....................................................................................................................................................</w:t>
      </w:r>
      <w:r w:rsidR="00291D30" w:rsidRPr="004A622B">
        <w:rPr>
          <w:rFonts w:ascii="Source Sans Pro Light" w:hAnsi="Source Sans Pro Light"/>
          <w:lang w:val="en-GB"/>
        </w:rPr>
        <w:t>...</w:t>
      </w:r>
      <w:r w:rsidR="00D34BFE" w:rsidRPr="004A622B">
        <w:rPr>
          <w:rFonts w:ascii="Source Sans Pro Light" w:hAnsi="Source Sans Pro Light"/>
          <w:lang w:val="en-GB"/>
        </w:rPr>
        <w:tab/>
      </w:r>
      <w:r w:rsidR="004F3B9E" w:rsidRPr="004A622B">
        <w:rPr>
          <w:rFonts w:ascii="Source Sans Pro Light" w:hAnsi="Source Sans Pro Light"/>
          <w:lang w:val="en-GB"/>
        </w:rPr>
        <w:t xml:space="preserve">  </w:t>
      </w:r>
      <w:r w:rsidR="007C3DCA" w:rsidRPr="004A622B">
        <w:rPr>
          <w:rFonts w:ascii="Source Sans Pro Light" w:hAnsi="Source Sans Pro Light"/>
          <w:lang w:val="en-GB"/>
        </w:rPr>
        <w:t>3</w:t>
      </w:r>
      <w:r w:rsidR="002D5592" w:rsidRPr="004A622B">
        <w:rPr>
          <w:rFonts w:ascii="Source Sans Pro Light" w:hAnsi="Source Sans Pro Light"/>
          <w:lang w:val="en-GB"/>
        </w:rPr>
        <w:t xml:space="preserve"> </w:t>
      </w:r>
    </w:p>
    <w:p w14:paraId="19D13AC4" w14:textId="77777777" w:rsidR="00F04F3B" w:rsidRPr="004A622B" w:rsidRDefault="002D5365"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What types of grants will be awarded?</w:t>
      </w:r>
      <w:r w:rsidR="00D34BFE" w:rsidRPr="004A622B">
        <w:rPr>
          <w:rFonts w:ascii="Source Sans Pro Light" w:hAnsi="Source Sans Pro Light"/>
          <w:lang w:val="en-GB"/>
        </w:rPr>
        <w:t>.......................................................................................................</w:t>
      </w:r>
      <w:r w:rsidR="007C3DCA" w:rsidRPr="004A622B">
        <w:rPr>
          <w:rFonts w:ascii="Source Sans Pro Light" w:hAnsi="Source Sans Pro Light"/>
          <w:lang w:val="en-GB"/>
        </w:rPr>
        <w:tab/>
      </w:r>
      <w:r w:rsidR="004F3B9E" w:rsidRPr="004A622B">
        <w:rPr>
          <w:rFonts w:ascii="Source Sans Pro Light" w:hAnsi="Source Sans Pro Light"/>
          <w:lang w:val="en-GB"/>
        </w:rPr>
        <w:t xml:space="preserve">  </w:t>
      </w:r>
      <w:r w:rsidR="007C3DCA" w:rsidRPr="004A622B">
        <w:rPr>
          <w:rFonts w:ascii="Source Sans Pro Light" w:hAnsi="Source Sans Pro Light"/>
          <w:lang w:val="en-GB"/>
        </w:rPr>
        <w:t>4</w:t>
      </w:r>
    </w:p>
    <w:p w14:paraId="5C76E720" w14:textId="77777777" w:rsidR="002D5592" w:rsidRPr="004A622B" w:rsidRDefault="002D5365"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How to make an application?      </w:t>
      </w:r>
      <w:r w:rsidR="00F04F3B" w:rsidRPr="004A622B">
        <w:rPr>
          <w:rFonts w:ascii="Source Sans Pro Light" w:hAnsi="Source Sans Pro Light"/>
          <w:lang w:val="en-GB"/>
        </w:rPr>
        <w:t>...........................</w:t>
      </w:r>
      <w:r w:rsidR="00537E75" w:rsidRPr="004A622B">
        <w:rPr>
          <w:rFonts w:ascii="Source Sans Pro Light" w:hAnsi="Source Sans Pro Light"/>
          <w:lang w:val="en-GB"/>
        </w:rPr>
        <w:t>...........................................................</w:t>
      </w:r>
      <w:r w:rsidR="002619EF" w:rsidRPr="004A622B">
        <w:rPr>
          <w:rFonts w:ascii="Source Sans Pro Light" w:hAnsi="Source Sans Pro Light"/>
          <w:lang w:val="en-GB"/>
        </w:rPr>
        <w:t>...</w:t>
      </w:r>
      <w:r w:rsidR="00F04F3B" w:rsidRPr="004A622B">
        <w:rPr>
          <w:rFonts w:ascii="Source Sans Pro Light" w:hAnsi="Source Sans Pro Light"/>
          <w:lang w:val="en-GB"/>
        </w:rPr>
        <w:t>....................</w:t>
      </w:r>
      <w:r w:rsidR="002619EF" w:rsidRPr="004A622B">
        <w:rPr>
          <w:rFonts w:ascii="Source Sans Pro Light" w:hAnsi="Source Sans Pro Light"/>
          <w:lang w:val="en-GB"/>
        </w:rPr>
        <w:t>.......</w:t>
      </w:r>
      <w:r w:rsidR="007C3DCA" w:rsidRPr="004A622B">
        <w:rPr>
          <w:rFonts w:ascii="Source Sans Pro Light" w:hAnsi="Source Sans Pro Light"/>
          <w:lang w:val="en-GB"/>
        </w:rPr>
        <w:tab/>
      </w:r>
      <w:r w:rsidR="004F3B9E" w:rsidRPr="004A622B">
        <w:rPr>
          <w:rFonts w:ascii="Source Sans Pro Light" w:hAnsi="Source Sans Pro Light"/>
          <w:lang w:val="en-GB"/>
        </w:rPr>
        <w:t xml:space="preserve">  </w:t>
      </w:r>
      <w:r w:rsidR="00410D5A">
        <w:rPr>
          <w:rFonts w:ascii="Source Sans Pro Light" w:hAnsi="Source Sans Pro Light"/>
          <w:lang w:val="en-GB"/>
        </w:rPr>
        <w:t>4</w:t>
      </w:r>
      <w:r w:rsidR="002D5592" w:rsidRPr="004A622B">
        <w:rPr>
          <w:rFonts w:ascii="Source Sans Pro Light" w:hAnsi="Source Sans Pro Light"/>
          <w:lang w:val="en-GB"/>
        </w:rPr>
        <w:t xml:space="preserve"> </w:t>
      </w:r>
    </w:p>
    <w:p w14:paraId="3D84CDDD" w14:textId="77777777" w:rsidR="00607F92" w:rsidRPr="004A622B" w:rsidRDefault="002D5365"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How will your application be assessed?</w:t>
      </w:r>
      <w:r w:rsidR="00D34BFE" w:rsidRPr="004A622B">
        <w:rPr>
          <w:rFonts w:ascii="Source Sans Pro Light" w:hAnsi="Source Sans Pro Light"/>
          <w:lang w:val="en-GB"/>
        </w:rPr>
        <w:t xml:space="preserve">.....................................................................................................    </w:t>
      </w:r>
      <w:r w:rsidR="004F3B9E" w:rsidRPr="004A622B">
        <w:rPr>
          <w:rFonts w:ascii="Source Sans Pro Light" w:hAnsi="Source Sans Pro Light"/>
          <w:lang w:val="en-GB"/>
        </w:rPr>
        <w:t xml:space="preserve">  </w:t>
      </w:r>
      <w:r w:rsidR="00D34BFE" w:rsidRPr="004A622B">
        <w:rPr>
          <w:rFonts w:ascii="Source Sans Pro Light" w:hAnsi="Source Sans Pro Light"/>
          <w:lang w:val="en-GB"/>
        </w:rPr>
        <w:t xml:space="preserve"> </w:t>
      </w:r>
      <w:r w:rsidR="00291D30" w:rsidRPr="004A622B">
        <w:rPr>
          <w:rFonts w:ascii="Source Sans Pro Light" w:hAnsi="Source Sans Pro Light"/>
          <w:lang w:val="en-GB"/>
        </w:rPr>
        <w:tab/>
        <w:t xml:space="preserve">  </w:t>
      </w:r>
      <w:r w:rsidR="006901D9" w:rsidRPr="004A622B">
        <w:rPr>
          <w:rFonts w:ascii="Source Sans Pro Light" w:hAnsi="Source Sans Pro Light"/>
          <w:lang w:val="en-GB"/>
        </w:rPr>
        <w:t>8</w:t>
      </w:r>
    </w:p>
    <w:p w14:paraId="32F47CF5" w14:textId="77777777" w:rsidR="007C3DCA" w:rsidRPr="004A622B" w:rsidRDefault="002D5365"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If your application is not successful </w:t>
      </w:r>
      <w:r w:rsidR="00D34BFE" w:rsidRPr="004A622B">
        <w:rPr>
          <w:rFonts w:ascii="Source Sans Pro Light" w:hAnsi="Source Sans Pro Light"/>
          <w:lang w:val="en-GB"/>
        </w:rPr>
        <w:t>........................................................................................</w:t>
      </w:r>
      <w:r w:rsidR="004F3B9E" w:rsidRPr="004A622B">
        <w:rPr>
          <w:rFonts w:ascii="Source Sans Pro Light" w:hAnsi="Source Sans Pro Light"/>
          <w:lang w:val="en-GB"/>
        </w:rPr>
        <w:t>..................</w:t>
      </w:r>
      <w:r w:rsidR="00291D30" w:rsidRPr="004A622B">
        <w:rPr>
          <w:rFonts w:ascii="Source Sans Pro Light" w:hAnsi="Source Sans Pro Light"/>
          <w:lang w:val="en-GB"/>
        </w:rPr>
        <w:t>..</w:t>
      </w:r>
      <w:r w:rsidR="004F3B9E" w:rsidRPr="004A622B">
        <w:rPr>
          <w:rFonts w:ascii="Source Sans Pro Light" w:hAnsi="Source Sans Pro Light"/>
          <w:lang w:val="en-GB"/>
        </w:rPr>
        <w:tab/>
      </w:r>
      <w:r w:rsidR="00090F21" w:rsidRPr="004A622B">
        <w:rPr>
          <w:rFonts w:ascii="Source Sans Pro Light" w:hAnsi="Source Sans Pro Light"/>
          <w:lang w:val="en-GB"/>
        </w:rPr>
        <w:t>1</w:t>
      </w:r>
      <w:r w:rsidR="00DE2F54">
        <w:rPr>
          <w:rFonts w:ascii="Source Sans Pro Light" w:hAnsi="Source Sans Pro Light"/>
          <w:lang w:val="en-GB"/>
        </w:rPr>
        <w:t>4</w:t>
      </w:r>
    </w:p>
    <w:p w14:paraId="2B47614E" w14:textId="77777777" w:rsidR="007C3DCA" w:rsidRPr="004A622B" w:rsidRDefault="002D5365" w:rsidP="00ED3477">
      <w:pPr>
        <w:pStyle w:val="ListParagraph"/>
        <w:numPr>
          <w:ilvl w:val="0"/>
          <w:numId w:val="4"/>
        </w:numPr>
        <w:rPr>
          <w:rFonts w:ascii="Source Sans Pro Light" w:hAnsi="Source Sans Pro Light"/>
          <w:lang w:val="en-GB"/>
        </w:rPr>
      </w:pPr>
      <w:r w:rsidRPr="004A622B">
        <w:rPr>
          <w:rFonts w:ascii="Source Sans Pro Light" w:hAnsi="Source Sans Pro Light"/>
          <w:lang w:val="en-GB"/>
        </w:rPr>
        <w:t>After a grant is awarded</w:t>
      </w:r>
      <w:r w:rsidR="00D34BFE" w:rsidRPr="004A622B">
        <w:rPr>
          <w:rFonts w:ascii="Source Sans Pro Light" w:hAnsi="Source Sans Pro Light"/>
          <w:lang w:val="en-GB"/>
        </w:rPr>
        <w:t>..........................................................................................................</w:t>
      </w:r>
      <w:r w:rsidR="004F3B9E" w:rsidRPr="004A622B">
        <w:rPr>
          <w:rFonts w:ascii="Source Sans Pro Light" w:hAnsi="Source Sans Pro Light"/>
          <w:lang w:val="en-GB"/>
        </w:rPr>
        <w:t>...</w:t>
      </w:r>
      <w:r w:rsidRPr="004A622B">
        <w:rPr>
          <w:rFonts w:ascii="Source Sans Pro Light" w:hAnsi="Source Sans Pro Light"/>
          <w:lang w:val="en-GB"/>
        </w:rPr>
        <w:t>..................</w:t>
      </w:r>
      <w:r w:rsidR="004F3B9E" w:rsidRPr="004A622B">
        <w:rPr>
          <w:rFonts w:ascii="Source Sans Pro Light" w:hAnsi="Source Sans Pro Light"/>
          <w:lang w:val="en-GB"/>
        </w:rPr>
        <w:t>..</w:t>
      </w:r>
      <w:r w:rsidR="00D34BFE" w:rsidRPr="004A622B">
        <w:rPr>
          <w:rFonts w:ascii="Source Sans Pro Light" w:hAnsi="Source Sans Pro Light"/>
          <w:lang w:val="en-GB"/>
        </w:rPr>
        <w:t>...</w:t>
      </w:r>
      <w:r w:rsidR="00090F21" w:rsidRPr="004A622B">
        <w:rPr>
          <w:rFonts w:ascii="Source Sans Pro Light" w:hAnsi="Source Sans Pro Light"/>
          <w:lang w:val="en-GB"/>
        </w:rPr>
        <w:tab/>
        <w:t>1</w:t>
      </w:r>
      <w:r w:rsidR="00DE2F54">
        <w:rPr>
          <w:rFonts w:ascii="Source Sans Pro Light" w:hAnsi="Source Sans Pro Light"/>
          <w:lang w:val="en-GB"/>
        </w:rPr>
        <w:t>4</w:t>
      </w:r>
    </w:p>
    <w:p w14:paraId="011CAC4F" w14:textId="77777777" w:rsidR="002D5592" w:rsidRPr="00DB1DBF" w:rsidRDefault="004F3B9E">
      <w:pPr>
        <w:rPr>
          <w:rFonts w:ascii="Source Sans Pro Light" w:hAnsi="Source Sans Pro Light"/>
          <w:sz w:val="20"/>
          <w:szCs w:val="20"/>
          <w:lang w:val="en-GB"/>
        </w:rPr>
      </w:pPr>
      <w:r>
        <w:rPr>
          <w:rFonts w:ascii="Source Sans Pro Light" w:hAnsi="Source Sans Pro Light"/>
          <w:i/>
          <w:sz w:val="20"/>
          <w:szCs w:val="20"/>
          <w:lang w:val="en-GB"/>
        </w:rPr>
        <w:tab/>
      </w:r>
      <w:r>
        <w:rPr>
          <w:rFonts w:ascii="Source Sans Pro Light" w:hAnsi="Source Sans Pro Light"/>
          <w:i/>
          <w:sz w:val="20"/>
          <w:szCs w:val="20"/>
          <w:lang w:val="en-GB"/>
        </w:rPr>
        <w:tab/>
      </w:r>
      <w:r>
        <w:rPr>
          <w:rFonts w:ascii="Source Sans Pro Light" w:hAnsi="Source Sans Pro Light"/>
          <w:i/>
          <w:sz w:val="20"/>
          <w:szCs w:val="20"/>
          <w:lang w:val="en-GB"/>
        </w:rPr>
        <w:tab/>
      </w:r>
      <w:r w:rsidR="002D5592" w:rsidRPr="00DB1DBF">
        <w:rPr>
          <w:rFonts w:ascii="Source Sans Pro Light" w:hAnsi="Source Sans Pro Light"/>
          <w:sz w:val="20"/>
          <w:szCs w:val="20"/>
          <w:lang w:val="en-GB"/>
        </w:rPr>
        <w:br w:type="page"/>
      </w:r>
    </w:p>
    <w:p w14:paraId="12DC89DD" w14:textId="367A50E2" w:rsidR="005062C4" w:rsidRPr="00DB1DBF" w:rsidRDefault="006921C0" w:rsidP="00605AAB">
      <w:pPr>
        <w:spacing w:after="0"/>
        <w:jc w:val="both"/>
        <w:rPr>
          <w:rFonts w:ascii="Source Sans Pro Light" w:hAnsi="Source Sans Pro Light"/>
          <w:i/>
          <w:sz w:val="20"/>
          <w:szCs w:val="20"/>
          <w:lang w:val="en-GB"/>
        </w:rPr>
      </w:pPr>
      <w:r>
        <w:rPr>
          <w:rFonts w:ascii="Source Sans Pro Light" w:hAnsi="Source Sans Pro Light"/>
          <w:noProof/>
          <w:sz w:val="18"/>
          <w:szCs w:val="18"/>
          <w:lang w:val="en-GB" w:eastAsia="en-GB"/>
        </w:rPr>
        <w:lastRenderedPageBreak/>
        <mc:AlternateContent>
          <mc:Choice Requires="wps">
            <w:drawing>
              <wp:anchor distT="0" distB="0" distL="114300" distR="114300" simplePos="0" relativeHeight="251682816" behindDoc="0" locked="0" layoutInCell="1" allowOverlap="1" wp14:anchorId="64A3B467" wp14:editId="4B3B2153">
                <wp:simplePos x="0" y="0"/>
                <wp:positionH relativeFrom="margin">
                  <wp:align>left</wp:align>
                </wp:positionH>
                <wp:positionV relativeFrom="paragraph">
                  <wp:posOffset>41910</wp:posOffset>
                </wp:positionV>
                <wp:extent cx="6096000" cy="433070"/>
                <wp:effectExtent l="0" t="0" r="0" b="0"/>
                <wp:wrapSquare wrapText="bothSides"/>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33070"/>
                        </a:xfrm>
                        <a:prstGeom prst="roundRect">
                          <a:avLst>
                            <a:gd name="adj" fmla="val 16667"/>
                          </a:avLst>
                        </a:prstGeom>
                        <a:solidFill>
                          <a:schemeClr val="accent2"/>
                        </a:solidFill>
                        <a:ln>
                          <a:noFill/>
                        </a:ln>
                        <a:extLst/>
                      </wps:spPr>
                      <wps:txbx>
                        <w:txbxContent>
                          <w:p w14:paraId="2720A1C0" w14:textId="77777777" w:rsidR="002D61F6" w:rsidRPr="00D83412" w:rsidRDefault="002D61F6" w:rsidP="005062C4">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3C95B141" w14:textId="77777777" w:rsidR="002D61F6" w:rsidRPr="00933ADF" w:rsidRDefault="002D61F6" w:rsidP="00605AAB">
                            <w:pPr>
                              <w:spacing w:after="0"/>
                              <w:rPr>
                                <w:rFonts w:ascii="Verdana" w:hAnsi="Verdana"/>
                                <w:color w:val="3CB892" w:themeColor="text2" w:themeShade="BF"/>
                                <w:sz w:val="28"/>
                                <w:szCs w:val="28"/>
                                <w:lang w:val="en-GB"/>
                              </w:rPr>
                            </w:pPr>
                          </w:p>
                          <w:p w14:paraId="472243F5" w14:textId="77777777" w:rsidR="002D61F6" w:rsidRPr="00EB0A15" w:rsidRDefault="002D61F6"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BEA55A4" w14:textId="77777777" w:rsidR="002D61F6" w:rsidRPr="00933ADF" w:rsidRDefault="002D61F6" w:rsidP="00605AAB">
                            <w:pPr>
                              <w:spacing w:after="0"/>
                              <w:rPr>
                                <w:rFonts w:ascii="Verdana" w:hAnsi="Verdana"/>
                                <w:color w:val="3CB892" w:themeColor="text2" w:themeShade="BF"/>
                                <w:sz w:val="28"/>
                                <w:szCs w:val="28"/>
                                <w:lang w:val="en-GB"/>
                              </w:rPr>
                            </w:pPr>
                          </w:p>
                          <w:p w14:paraId="4672ECCA" w14:textId="77777777" w:rsidR="002D61F6" w:rsidRPr="00933ADF" w:rsidRDefault="002D61F6"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715F448" w14:textId="77777777" w:rsidR="002D61F6" w:rsidRDefault="002D61F6" w:rsidP="00605A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3B467" id="_x0000_s1027" style="position:absolute;left:0;text-align:left;margin-left:0;margin-top:3.3pt;width:480pt;height:3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" fillcolor="#76d2b6 [3205]" stroked="f">
                <v:textbox>
                  <w:txbxContent>
                    <w:p w14:paraId="2720A1C0" w14:textId="77777777" w:rsidR="002D61F6" w:rsidRPr="00D83412" w:rsidRDefault="002D61F6" w:rsidP="005062C4">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3C95B141" w14:textId="77777777" w:rsidR="002D61F6" w:rsidRPr="00933ADF" w:rsidRDefault="002D61F6" w:rsidP="00605AAB">
                      <w:pPr>
                        <w:spacing w:after="0"/>
                        <w:rPr>
                          <w:rFonts w:ascii="Verdana" w:hAnsi="Verdana"/>
                          <w:color w:val="3CB892" w:themeColor="text2" w:themeShade="BF"/>
                          <w:sz w:val="28"/>
                          <w:szCs w:val="28"/>
                          <w:lang w:val="en-GB"/>
                        </w:rPr>
                      </w:pPr>
                    </w:p>
                    <w:p w14:paraId="472243F5" w14:textId="77777777" w:rsidR="002D61F6" w:rsidRPr="00EB0A15" w:rsidRDefault="002D61F6"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BEA55A4" w14:textId="77777777" w:rsidR="002D61F6" w:rsidRPr="00933ADF" w:rsidRDefault="002D61F6" w:rsidP="00605AAB">
                      <w:pPr>
                        <w:spacing w:after="0"/>
                        <w:rPr>
                          <w:rFonts w:ascii="Verdana" w:hAnsi="Verdana"/>
                          <w:color w:val="3CB892" w:themeColor="text2" w:themeShade="BF"/>
                          <w:sz w:val="28"/>
                          <w:szCs w:val="28"/>
                          <w:lang w:val="en-GB"/>
                        </w:rPr>
                      </w:pPr>
                    </w:p>
                    <w:p w14:paraId="4672ECCA" w14:textId="77777777" w:rsidR="002D61F6" w:rsidRPr="00933ADF" w:rsidRDefault="002D61F6"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715F448" w14:textId="77777777" w:rsidR="002D61F6" w:rsidRDefault="002D61F6" w:rsidP="00605AAB"/>
                  </w:txbxContent>
                </v:textbox>
                <w10:wrap type="square" anchorx="margin"/>
              </v:roundrect>
            </w:pict>
          </mc:Fallback>
        </mc:AlternateContent>
      </w:r>
    </w:p>
    <w:p w14:paraId="42E74C38" w14:textId="77777777" w:rsidR="005062C4" w:rsidRPr="006A4AAB" w:rsidRDefault="005062C4" w:rsidP="00605AAB">
      <w:pPr>
        <w:spacing w:after="0"/>
        <w:jc w:val="both"/>
        <w:rPr>
          <w:rFonts w:ascii="Source Sans Pro Light" w:hAnsi="Source Sans Pro Light"/>
          <w:i/>
          <w:lang w:val="en-GB"/>
        </w:rPr>
      </w:pPr>
      <w:r w:rsidRPr="006A4AAB">
        <w:rPr>
          <w:rFonts w:ascii="Source Sans Pro Light" w:hAnsi="Source Sans Pro Light"/>
          <w:i/>
          <w:lang w:val="en-GB"/>
        </w:rPr>
        <w:t xml:space="preserve">"We pledge," </w:t>
      </w:r>
      <w:r w:rsidRPr="006A4AAB">
        <w:rPr>
          <w:rFonts w:ascii="Source Sans Pro Light" w:hAnsi="Source Sans Pro Light"/>
          <w:lang w:val="en-GB"/>
        </w:rPr>
        <w:t xml:space="preserve">says the UN, in its </w:t>
      </w:r>
      <w:r w:rsidR="00836841" w:rsidRPr="006A4AAB">
        <w:rPr>
          <w:rFonts w:ascii="Source Sans Pro Light" w:hAnsi="Source Sans Pro Light"/>
          <w:lang w:val="en-GB"/>
        </w:rPr>
        <w:t>manifesto</w:t>
      </w:r>
      <w:r w:rsidRPr="006A4AAB">
        <w:rPr>
          <w:rFonts w:ascii="Source Sans Pro Light" w:hAnsi="Source Sans Pro Light"/>
          <w:lang w:val="en-GB"/>
        </w:rPr>
        <w:t xml:space="preserve"> on the Sustainable Development Goals</w:t>
      </w:r>
      <w:r w:rsidRPr="006A4AAB">
        <w:rPr>
          <w:rFonts w:ascii="Source Sans Pro Light" w:hAnsi="Source Sans Pro Light"/>
          <w:i/>
          <w:lang w:val="en-GB"/>
        </w:rPr>
        <w:t xml:space="preserve">, "that no one will be left behind </w:t>
      </w:r>
      <w:r w:rsidR="00836841" w:rsidRPr="006A4AAB">
        <w:rPr>
          <w:rFonts w:ascii="Source Sans Pro Light" w:hAnsi="Source Sans Pro Light"/>
          <w:i/>
          <w:lang w:val="en-GB"/>
        </w:rPr>
        <w:t>[</w:t>
      </w:r>
      <w:r w:rsidRPr="006A4AAB">
        <w:rPr>
          <w:rFonts w:ascii="Source Sans Pro Light" w:hAnsi="Source Sans Pro Light"/>
          <w:i/>
          <w:lang w:val="en-GB"/>
        </w:rPr>
        <w:t>in the collective journey to end poverty</w:t>
      </w:r>
      <w:r w:rsidR="00836841" w:rsidRPr="006A4AAB">
        <w:rPr>
          <w:rFonts w:ascii="Source Sans Pro Light" w:hAnsi="Source Sans Pro Light"/>
          <w:i/>
          <w:lang w:val="en-GB"/>
        </w:rPr>
        <w:t xml:space="preserve"> and inequality].</w:t>
      </w:r>
      <w:r w:rsidRPr="006A4AAB">
        <w:rPr>
          <w:rFonts w:ascii="Source Sans Pro Light" w:hAnsi="Source Sans Pro Light"/>
          <w:i/>
          <w:lang w:val="en-GB"/>
        </w:rPr>
        <w:t xml:space="preserve">" </w:t>
      </w:r>
      <w:r w:rsidR="0072759A" w:rsidRPr="006A4AAB">
        <w:rPr>
          <w:rFonts w:ascii="Source Sans Pro Light" w:hAnsi="Source Sans Pro Light"/>
          <w:lang w:val="en-GB"/>
        </w:rPr>
        <w:t>In addition</w:t>
      </w:r>
      <w:r w:rsidRPr="006A4AAB">
        <w:rPr>
          <w:rFonts w:ascii="Source Sans Pro Light" w:hAnsi="Source Sans Pro Light"/>
          <w:lang w:val="en-GB"/>
        </w:rPr>
        <w:t>, the most marginalised will be prioritised</w:t>
      </w:r>
      <w:r w:rsidRPr="006A4AAB">
        <w:rPr>
          <w:rFonts w:ascii="Source Sans Pro Light" w:hAnsi="Source Sans Pro Light"/>
          <w:i/>
          <w:lang w:val="en-GB"/>
        </w:rPr>
        <w:t xml:space="preserve">: "We will endeavour," </w:t>
      </w:r>
      <w:r w:rsidRPr="006A4AAB">
        <w:rPr>
          <w:rFonts w:ascii="Source Sans Pro Light" w:hAnsi="Source Sans Pro Light"/>
          <w:lang w:val="en-GB"/>
        </w:rPr>
        <w:t xml:space="preserve">the UN </w:t>
      </w:r>
      <w:r w:rsidR="00D8043D" w:rsidRPr="006A4AAB">
        <w:rPr>
          <w:rFonts w:ascii="Source Sans Pro Light" w:hAnsi="Source Sans Pro Light"/>
          <w:lang w:val="en-GB"/>
        </w:rPr>
        <w:t>pledges</w:t>
      </w:r>
      <w:r w:rsidRPr="006A4AAB">
        <w:rPr>
          <w:rFonts w:ascii="Source Sans Pro Light" w:hAnsi="Source Sans Pro Light"/>
          <w:i/>
          <w:lang w:val="en-GB"/>
        </w:rPr>
        <w:t>, "to reach the furthest behind first."</w:t>
      </w:r>
      <w:r w:rsidR="00B22D9B" w:rsidRPr="006A4AAB">
        <w:rPr>
          <w:rStyle w:val="FootnoteReference"/>
          <w:rFonts w:ascii="Source Sans Pro Light" w:hAnsi="Source Sans Pro Light"/>
          <w:i/>
          <w:lang w:val="en-GB"/>
        </w:rPr>
        <w:footnoteReference w:id="1"/>
      </w:r>
    </w:p>
    <w:p w14:paraId="5D39148A" w14:textId="77777777" w:rsidR="005062C4" w:rsidRPr="006A4AAB" w:rsidRDefault="005062C4" w:rsidP="00605AAB">
      <w:pPr>
        <w:spacing w:after="0"/>
        <w:jc w:val="both"/>
        <w:rPr>
          <w:rFonts w:ascii="Source Sans Pro Light" w:hAnsi="Source Sans Pro Light"/>
          <w:i/>
          <w:lang w:val="en-GB"/>
        </w:rPr>
      </w:pPr>
    </w:p>
    <w:p w14:paraId="15D71721" w14:textId="77777777" w:rsidR="006D2255" w:rsidRPr="006A4AAB" w:rsidRDefault="0018200D" w:rsidP="004C5DA2">
      <w:pPr>
        <w:spacing w:after="0"/>
        <w:jc w:val="both"/>
        <w:rPr>
          <w:rFonts w:ascii="Source Sans Pro Light" w:hAnsi="Source Sans Pro Light"/>
          <w:lang w:val="en-GB"/>
        </w:rPr>
      </w:pPr>
      <w:r w:rsidRPr="006A4AAB">
        <w:rPr>
          <w:rFonts w:ascii="Source Sans Pro Light" w:hAnsi="Source Sans Pro Light"/>
          <w:lang w:val="en-GB"/>
        </w:rPr>
        <w:t>It is in this context that the Netherlands Ministry of Foreign Affairs</w:t>
      </w:r>
      <w:r w:rsidR="00D8043D" w:rsidRPr="006A4AAB">
        <w:rPr>
          <w:rFonts w:ascii="Source Sans Pro Light" w:hAnsi="Source Sans Pro Light"/>
          <w:lang w:val="en-GB"/>
        </w:rPr>
        <w:t xml:space="preserve"> (“the Ministry”)</w:t>
      </w:r>
      <w:r w:rsidRPr="006A4AAB">
        <w:rPr>
          <w:rFonts w:ascii="Source Sans Pro Light" w:hAnsi="Source Sans Pro Light"/>
          <w:lang w:val="en-GB"/>
        </w:rPr>
        <w:t xml:space="preserve"> designed a special fund, </w:t>
      </w:r>
      <w:r w:rsidR="00B22D9B" w:rsidRPr="006A4AAB">
        <w:rPr>
          <w:rFonts w:ascii="Source Sans Pro Light" w:hAnsi="Source Sans Pro Light"/>
          <w:lang w:val="en-GB"/>
        </w:rPr>
        <w:t>called</w:t>
      </w:r>
      <w:r w:rsidRPr="006A4AAB">
        <w:rPr>
          <w:rFonts w:ascii="Source Sans Pro Light" w:hAnsi="Source Sans Pro Light"/>
          <w:lang w:val="en-GB"/>
        </w:rPr>
        <w:t xml:space="preserve"> Voice</w:t>
      </w:r>
      <w:r w:rsidR="00607F92" w:rsidRPr="006A4AAB">
        <w:rPr>
          <w:rFonts w:ascii="Source Sans Pro Light" w:hAnsi="Source Sans Pro Light"/>
          <w:lang w:val="en-GB"/>
        </w:rPr>
        <w:t>,</w:t>
      </w:r>
      <w:r w:rsidR="00B22D9B" w:rsidRPr="006A4AAB">
        <w:rPr>
          <w:rFonts w:ascii="Source Sans Pro Light" w:hAnsi="Source Sans Pro Light"/>
          <w:lang w:val="en-GB"/>
        </w:rPr>
        <w:t xml:space="preserve"> </w:t>
      </w:r>
      <w:r w:rsidR="00DC4641" w:rsidRPr="006A4AAB">
        <w:rPr>
          <w:rFonts w:ascii="Source Sans Pro Light" w:hAnsi="Source Sans Pro Light"/>
          <w:lang w:val="en-GB"/>
        </w:rPr>
        <w:t xml:space="preserve">with the objective to support </w:t>
      </w:r>
      <w:r w:rsidR="00D8043D" w:rsidRPr="006A4AAB">
        <w:rPr>
          <w:rFonts w:ascii="Source Sans Pro Light" w:hAnsi="Source Sans Pro Light"/>
          <w:lang w:val="en-GB"/>
        </w:rPr>
        <w:t>the most marginalised and discriminated groups in their efforts to exert influence in accessing productive and social services a</w:t>
      </w:r>
      <w:r w:rsidR="00DC4641" w:rsidRPr="006A4AAB">
        <w:rPr>
          <w:rFonts w:ascii="Source Sans Pro Light" w:hAnsi="Source Sans Pro Light"/>
          <w:lang w:val="en-GB"/>
        </w:rPr>
        <w:t xml:space="preserve">nd </w:t>
      </w:r>
      <w:r w:rsidR="00D8043D" w:rsidRPr="006A4AAB">
        <w:rPr>
          <w:rFonts w:ascii="Source Sans Pro Light" w:hAnsi="Source Sans Pro Light"/>
          <w:lang w:val="en-GB"/>
        </w:rPr>
        <w:t xml:space="preserve">political participation. Voice </w:t>
      </w:r>
      <w:r w:rsidR="00B22D9B" w:rsidRPr="006A4AAB">
        <w:rPr>
          <w:rFonts w:ascii="Source Sans Pro Light" w:hAnsi="Source Sans Pro Light"/>
          <w:lang w:val="en-GB"/>
        </w:rPr>
        <w:t>forms an integral pillar of the</w:t>
      </w:r>
      <w:r w:rsidR="00D8043D" w:rsidRPr="006A4AAB">
        <w:rPr>
          <w:rFonts w:ascii="Source Sans Pro Light" w:hAnsi="Source Sans Pro Light"/>
          <w:lang w:val="en-GB"/>
        </w:rPr>
        <w:t xml:space="preserve"> Ministry’s</w:t>
      </w:r>
      <w:r w:rsidR="00B22D9B" w:rsidRPr="006A4AAB">
        <w:rPr>
          <w:rFonts w:ascii="Source Sans Pro Light" w:hAnsi="Source Sans Pro Light"/>
          <w:lang w:val="en-GB"/>
        </w:rPr>
        <w:t xml:space="preserve"> </w:t>
      </w:r>
      <w:r w:rsidRPr="006A4AAB">
        <w:rPr>
          <w:rFonts w:ascii="Source Sans Pro Light" w:hAnsi="Source Sans Pro Light"/>
          <w:lang w:val="en-GB"/>
        </w:rPr>
        <w:t xml:space="preserve">overall Dialogue and Dissent </w:t>
      </w:r>
      <w:r w:rsidR="00402092" w:rsidRPr="006A4AAB">
        <w:rPr>
          <w:rFonts w:ascii="Source Sans Pro Light" w:hAnsi="Source Sans Pro Light"/>
          <w:lang w:val="en-GB"/>
        </w:rPr>
        <w:t xml:space="preserve">policy </w:t>
      </w:r>
      <w:r w:rsidRPr="006A4AAB">
        <w:rPr>
          <w:rFonts w:ascii="Source Sans Pro Light" w:hAnsi="Source Sans Pro Light"/>
          <w:lang w:val="en-GB"/>
        </w:rPr>
        <w:t>framework</w:t>
      </w:r>
      <w:r w:rsidRPr="006A4AAB">
        <w:rPr>
          <w:rStyle w:val="FootnoteReference"/>
          <w:rFonts w:ascii="Source Sans Pro Light" w:hAnsi="Source Sans Pro Light"/>
          <w:lang w:val="en-GB"/>
        </w:rPr>
        <w:footnoteReference w:id="2"/>
      </w:r>
      <w:r w:rsidRPr="006A4AAB">
        <w:rPr>
          <w:rFonts w:ascii="Source Sans Pro Light" w:hAnsi="Source Sans Pro Light"/>
          <w:lang w:val="en-GB"/>
        </w:rPr>
        <w:t xml:space="preserve"> </w:t>
      </w:r>
      <w:r w:rsidR="00402092" w:rsidRPr="006A4AAB">
        <w:rPr>
          <w:rFonts w:ascii="Source Sans Pro Light" w:hAnsi="Source Sans Pro Light"/>
          <w:lang w:val="en-GB"/>
        </w:rPr>
        <w:t>which aims</w:t>
      </w:r>
      <w:r w:rsidR="004C5DA2" w:rsidRPr="006A4AAB">
        <w:rPr>
          <w:rFonts w:ascii="Source Sans Pro Light" w:hAnsi="Source Sans Pro Light"/>
          <w:lang w:val="en-GB"/>
        </w:rPr>
        <w:t xml:space="preserve"> to strengthen the capacity for lobby and advocacy of civil society organisations in low- and lower-middle-income countries to allow for participation in mainstream development processes.</w:t>
      </w:r>
      <w:r w:rsidR="006D2255" w:rsidRPr="006A4AAB">
        <w:rPr>
          <w:rFonts w:ascii="Source Sans Pro Light" w:hAnsi="Source Sans Pro Light"/>
          <w:lang w:val="en-GB"/>
        </w:rPr>
        <w:t xml:space="preserve"> Voice targets five groups</w:t>
      </w:r>
      <w:r w:rsidR="004C3B37" w:rsidRPr="006A4AAB">
        <w:rPr>
          <w:rFonts w:ascii="Source Sans Pro Light" w:hAnsi="Source Sans Pro Light"/>
          <w:lang w:val="en-GB"/>
        </w:rPr>
        <w:t>, although it depends on the country’s contextual analysis which groups will be served in each Voice focus country</w:t>
      </w:r>
      <w:r w:rsidR="004C3B37" w:rsidRPr="006A4AAB">
        <w:rPr>
          <w:rStyle w:val="FootnoteReference"/>
          <w:rFonts w:ascii="Source Sans Pro Light" w:hAnsi="Source Sans Pro Light"/>
          <w:lang w:val="en-GB"/>
        </w:rPr>
        <w:footnoteReference w:id="3"/>
      </w:r>
      <w:r w:rsidR="006D2255" w:rsidRPr="006A4AAB">
        <w:rPr>
          <w:rFonts w:ascii="Source Sans Pro Light" w:hAnsi="Source Sans Pro Light"/>
          <w:lang w:val="en-GB"/>
        </w:rPr>
        <w:t xml:space="preserve">: </w:t>
      </w:r>
    </w:p>
    <w:p w14:paraId="165FF7D1" w14:textId="77777777" w:rsidR="007636F4" w:rsidRPr="006A4AAB" w:rsidRDefault="007636F4" w:rsidP="004C5DA2">
      <w:pPr>
        <w:spacing w:after="0"/>
        <w:jc w:val="both"/>
        <w:rPr>
          <w:rFonts w:ascii="Source Sans Pro Light" w:hAnsi="Source Sans Pro Light"/>
          <w:lang w:val="en-GB"/>
        </w:rPr>
      </w:pPr>
    </w:p>
    <w:p w14:paraId="6177277A" w14:textId="77777777" w:rsidR="007958BB" w:rsidRPr="006A4AAB" w:rsidRDefault="007958BB" w:rsidP="004C5DA2">
      <w:pPr>
        <w:spacing w:after="0"/>
        <w:jc w:val="both"/>
        <w:rPr>
          <w:rFonts w:ascii="Source Sans Pro Light" w:hAnsi="Source Sans Pro Light"/>
          <w:lang w:val="en-GB"/>
        </w:rPr>
      </w:pPr>
      <w:r w:rsidRPr="006A4AAB">
        <w:rPr>
          <w:rFonts w:ascii="Source Sans Pro Light" w:hAnsi="Source Sans Pro Light"/>
          <w:bCs/>
          <w:iCs/>
          <w:lang w:val="en-GB"/>
        </w:rPr>
        <w:t xml:space="preserve">1) </w:t>
      </w:r>
      <w:r w:rsidRPr="006A4AAB">
        <w:rPr>
          <w:rFonts w:ascii="Source Sans Pro Light" w:hAnsi="Source Sans Pro Light"/>
          <w:lang w:val="en-GB"/>
        </w:rPr>
        <w:t xml:space="preserve">People </w:t>
      </w:r>
      <w:r w:rsidR="00291D30" w:rsidRPr="006A4AAB">
        <w:rPr>
          <w:rFonts w:ascii="Source Sans Pro Light" w:hAnsi="Source Sans Pro Light"/>
          <w:lang w:val="en-GB"/>
        </w:rPr>
        <w:t xml:space="preserve">living </w:t>
      </w:r>
      <w:r w:rsidRPr="006A4AAB">
        <w:rPr>
          <w:rFonts w:ascii="Source Sans Pro Light" w:hAnsi="Source Sans Pro Light"/>
          <w:lang w:val="en-GB"/>
        </w:rPr>
        <w:t xml:space="preserve">with disabilities; </w:t>
      </w:r>
    </w:p>
    <w:p w14:paraId="58FF6F80" w14:textId="77777777" w:rsidR="007958BB" w:rsidRPr="006A4AAB" w:rsidRDefault="007958BB" w:rsidP="004C5DA2">
      <w:pPr>
        <w:spacing w:after="0"/>
        <w:jc w:val="both"/>
        <w:rPr>
          <w:rFonts w:ascii="Source Sans Pro Light" w:hAnsi="Source Sans Pro Light"/>
          <w:lang w:val="en-GB"/>
        </w:rPr>
      </w:pPr>
      <w:r w:rsidRPr="006A4AAB">
        <w:rPr>
          <w:rFonts w:ascii="Source Sans Pro Light" w:hAnsi="Source Sans Pro Light"/>
          <w:lang w:val="en-GB"/>
        </w:rPr>
        <w:t xml:space="preserve">2) Lesbian, gay, bisexual, transgender and intersex (LGBTI) people; </w:t>
      </w:r>
    </w:p>
    <w:p w14:paraId="4CD7B09D" w14:textId="77777777" w:rsidR="007958BB" w:rsidRPr="006A4AAB" w:rsidRDefault="007958BB" w:rsidP="004C5DA2">
      <w:pPr>
        <w:spacing w:after="0"/>
        <w:jc w:val="both"/>
        <w:rPr>
          <w:rFonts w:ascii="Source Sans Pro Light" w:hAnsi="Source Sans Pro Light"/>
          <w:lang w:val="en-GB"/>
        </w:rPr>
      </w:pPr>
      <w:r w:rsidRPr="006A4AAB">
        <w:rPr>
          <w:rFonts w:ascii="Source Sans Pro Light" w:hAnsi="Source Sans Pro Light"/>
          <w:lang w:val="en-GB"/>
        </w:rPr>
        <w:t xml:space="preserve">3) Women facing exploitation, abuse and violence; </w:t>
      </w:r>
    </w:p>
    <w:p w14:paraId="6B862639" w14:textId="77777777" w:rsidR="007958BB" w:rsidRPr="006A4AAB" w:rsidRDefault="007958BB" w:rsidP="004C5DA2">
      <w:pPr>
        <w:spacing w:after="0"/>
        <w:jc w:val="both"/>
        <w:rPr>
          <w:rFonts w:ascii="Source Sans Pro Light" w:hAnsi="Source Sans Pro Light"/>
          <w:lang w:val="en-GB"/>
        </w:rPr>
      </w:pPr>
      <w:r w:rsidRPr="006A4AAB">
        <w:rPr>
          <w:rFonts w:ascii="Source Sans Pro Light" w:hAnsi="Source Sans Pro Light"/>
          <w:lang w:val="en-GB"/>
        </w:rPr>
        <w:t xml:space="preserve">4) Age-discriminated vulnerable groups, notably the young and elderly; </w:t>
      </w:r>
    </w:p>
    <w:p w14:paraId="4C180CE1" w14:textId="77777777" w:rsidR="00DC4641" w:rsidRPr="006A4AAB" w:rsidRDefault="007958BB" w:rsidP="004C5DA2">
      <w:pPr>
        <w:spacing w:after="0"/>
        <w:jc w:val="both"/>
        <w:rPr>
          <w:rFonts w:ascii="Source Sans Pro Light" w:hAnsi="Source Sans Pro Light"/>
          <w:lang w:val="en-GB"/>
        </w:rPr>
      </w:pPr>
      <w:r w:rsidRPr="006A4AAB">
        <w:rPr>
          <w:rFonts w:ascii="Source Sans Pro Light" w:hAnsi="Source Sans Pro Light"/>
          <w:lang w:val="en-GB"/>
        </w:rPr>
        <w:t>5) Indigenous groups and ethnic minorities.</w:t>
      </w:r>
    </w:p>
    <w:p w14:paraId="5AF2B26B" w14:textId="77777777" w:rsidR="006D2255" w:rsidRPr="006A4AAB" w:rsidRDefault="006D2255" w:rsidP="004C5DA2">
      <w:pPr>
        <w:spacing w:after="0"/>
        <w:jc w:val="both"/>
        <w:rPr>
          <w:rFonts w:ascii="Source Sans Pro Light" w:hAnsi="Source Sans Pro Light"/>
          <w:lang w:val="en-GB"/>
        </w:rPr>
      </w:pPr>
    </w:p>
    <w:p w14:paraId="123968A2" w14:textId="77777777" w:rsidR="004C5DA2" w:rsidRPr="006A4AAB" w:rsidRDefault="004C5DA2" w:rsidP="004C5DA2">
      <w:pPr>
        <w:spacing w:after="0"/>
        <w:jc w:val="both"/>
        <w:rPr>
          <w:rFonts w:ascii="Source Sans Pro Light" w:hAnsi="Source Sans Pro Light"/>
          <w:lang w:val="en-GB"/>
        </w:rPr>
      </w:pPr>
      <w:r w:rsidRPr="006A4AAB">
        <w:rPr>
          <w:rFonts w:ascii="Source Sans Pro Light" w:hAnsi="Source Sans Pro Light"/>
          <w:lang w:val="en-GB"/>
        </w:rPr>
        <w:t>These groups are often the hard</w:t>
      </w:r>
      <w:r w:rsidR="00583A73" w:rsidRPr="006A4AAB">
        <w:rPr>
          <w:rFonts w:ascii="Source Sans Pro Light" w:hAnsi="Source Sans Pro Light"/>
          <w:lang w:val="en-GB"/>
        </w:rPr>
        <w:t xml:space="preserve">est to </w:t>
      </w:r>
      <w:r w:rsidRPr="006A4AAB">
        <w:rPr>
          <w:rFonts w:ascii="Source Sans Pro Light" w:hAnsi="Source Sans Pro Light"/>
          <w:lang w:val="en-GB"/>
        </w:rPr>
        <w:t xml:space="preserve">reach. Therefore innovative approaches to </w:t>
      </w:r>
      <w:r w:rsidR="00583A73" w:rsidRPr="006A4AAB">
        <w:rPr>
          <w:rFonts w:ascii="Source Sans Pro Light" w:hAnsi="Source Sans Pro Light"/>
          <w:lang w:val="en-GB"/>
        </w:rPr>
        <w:t xml:space="preserve">strengthening </w:t>
      </w:r>
      <w:r w:rsidRPr="006A4AAB">
        <w:rPr>
          <w:rFonts w:ascii="Source Sans Pro Light" w:hAnsi="Source Sans Pro Light"/>
          <w:lang w:val="en-GB"/>
        </w:rPr>
        <w:t>capacity of lobby and advocacy as well as empowerment are essential. A linking and learning process encourage</w:t>
      </w:r>
      <w:r w:rsidR="00682CDE" w:rsidRPr="006A4AAB">
        <w:rPr>
          <w:rFonts w:ascii="Source Sans Pro Light" w:hAnsi="Source Sans Pro Light"/>
          <w:lang w:val="en-GB"/>
        </w:rPr>
        <w:t>s</w:t>
      </w:r>
      <w:r w:rsidRPr="006A4AAB">
        <w:rPr>
          <w:rFonts w:ascii="Source Sans Pro Light" w:hAnsi="Source Sans Pro Light"/>
          <w:lang w:val="en-GB"/>
        </w:rPr>
        <w:t xml:space="preserve"> sharing of lessons learned, and provide</w:t>
      </w:r>
      <w:r w:rsidR="00682CDE" w:rsidRPr="006A4AAB">
        <w:rPr>
          <w:rFonts w:ascii="Source Sans Pro Light" w:hAnsi="Source Sans Pro Light"/>
          <w:lang w:val="en-GB"/>
        </w:rPr>
        <w:t>s</w:t>
      </w:r>
      <w:r w:rsidRPr="006A4AAB">
        <w:rPr>
          <w:rFonts w:ascii="Source Sans Pro Light" w:hAnsi="Source Sans Pro Light"/>
          <w:lang w:val="en-GB"/>
        </w:rPr>
        <w:t xml:space="preserve"> a forum for mutual learning and empowerment of the most marginalised and discriminated groups. Voice is initially a five-year programme, for which</w:t>
      </w:r>
      <w:r w:rsidR="00583A73" w:rsidRPr="006A4AAB">
        <w:rPr>
          <w:rFonts w:ascii="Source Sans Pro Light" w:hAnsi="Source Sans Pro Light"/>
          <w:lang w:val="en-GB"/>
        </w:rPr>
        <w:t xml:space="preserve"> a total of</w:t>
      </w:r>
      <w:r w:rsidRPr="006A4AAB">
        <w:rPr>
          <w:rFonts w:ascii="Source Sans Pro Light" w:hAnsi="Source Sans Pro Light"/>
          <w:lang w:val="en-GB"/>
        </w:rPr>
        <w:t xml:space="preserve"> </w:t>
      </w:r>
      <w:r w:rsidR="007636F4" w:rsidRPr="006A4AAB">
        <w:rPr>
          <w:rFonts w:ascii="Source Sans Pro Light" w:hAnsi="Source Sans Pro Light"/>
          <w:lang w:val="en-GB"/>
        </w:rPr>
        <w:t>€</w:t>
      </w:r>
      <w:r w:rsidRPr="006A4AAB">
        <w:rPr>
          <w:rFonts w:ascii="Source Sans Pro Light" w:hAnsi="Source Sans Pro Light"/>
          <w:lang w:val="en-GB"/>
        </w:rPr>
        <w:t xml:space="preserve">50 million is available for programme-, </w:t>
      </w:r>
      <w:r w:rsidR="00583A73" w:rsidRPr="006A4AAB">
        <w:rPr>
          <w:rFonts w:ascii="Source Sans Pro Light" w:hAnsi="Source Sans Pro Light"/>
          <w:lang w:val="en-GB"/>
        </w:rPr>
        <w:t xml:space="preserve">grants-, </w:t>
      </w:r>
      <w:r w:rsidRPr="006A4AAB">
        <w:rPr>
          <w:rFonts w:ascii="Source Sans Pro Light" w:hAnsi="Source Sans Pro Light"/>
          <w:lang w:val="en-GB"/>
        </w:rPr>
        <w:t xml:space="preserve">management- and linking and learning costs. </w:t>
      </w:r>
      <w:r w:rsidR="00583A73" w:rsidRPr="006A4AAB">
        <w:rPr>
          <w:rFonts w:ascii="Source Sans Pro Light" w:hAnsi="Source Sans Pro Light"/>
          <w:lang w:val="en-GB"/>
        </w:rPr>
        <w:t>This includes a total of</w:t>
      </w:r>
      <w:r w:rsidRPr="006A4AAB">
        <w:rPr>
          <w:rFonts w:ascii="Source Sans Pro Light" w:hAnsi="Source Sans Pro Light"/>
          <w:lang w:val="en-GB"/>
        </w:rPr>
        <w:t xml:space="preserve"> €35 million available</w:t>
      </w:r>
      <w:r w:rsidR="00583A73" w:rsidRPr="006A4AAB">
        <w:rPr>
          <w:rFonts w:ascii="Source Sans Pro Light" w:hAnsi="Source Sans Pro Light"/>
          <w:lang w:val="en-GB"/>
        </w:rPr>
        <w:t xml:space="preserve"> for grants</w:t>
      </w:r>
      <w:r w:rsidRPr="006A4AAB">
        <w:rPr>
          <w:rFonts w:ascii="Source Sans Pro Light" w:hAnsi="Source Sans Pro Light"/>
          <w:lang w:val="en-GB"/>
        </w:rPr>
        <w:t>, the Voice 2016-2020 Fund.</w:t>
      </w:r>
    </w:p>
    <w:p w14:paraId="19CC0CC3" w14:textId="77777777" w:rsidR="004C3B37" w:rsidRPr="006A4AAB" w:rsidRDefault="004C3B37" w:rsidP="004C5DA2">
      <w:pPr>
        <w:spacing w:after="0"/>
        <w:jc w:val="both"/>
        <w:rPr>
          <w:rFonts w:ascii="Source Sans Pro Light" w:hAnsi="Source Sans Pro Light"/>
          <w:lang w:val="en-GB"/>
        </w:rPr>
      </w:pPr>
    </w:p>
    <w:p w14:paraId="7FAF01CE" w14:textId="77777777" w:rsidR="004C3B37" w:rsidRPr="006A4AAB" w:rsidRDefault="004C3B37" w:rsidP="004C5DA2">
      <w:pPr>
        <w:spacing w:after="0"/>
        <w:jc w:val="both"/>
        <w:rPr>
          <w:rFonts w:ascii="Source Sans Pro Light" w:hAnsi="Source Sans Pro Light"/>
          <w:lang w:val="en-GB"/>
        </w:rPr>
      </w:pPr>
      <w:r w:rsidRPr="006A4AAB">
        <w:rPr>
          <w:rFonts w:ascii="Source Sans Pro Light" w:hAnsi="Source Sans Pro Light"/>
          <w:lang w:val="en-GB"/>
        </w:rPr>
        <w:t xml:space="preserve">Most –if not all- the information is available via </w:t>
      </w:r>
      <w:hyperlink r:id="rId10" w:history="1">
        <w:r w:rsidRPr="006A4AAB">
          <w:rPr>
            <w:rStyle w:val="Hyperlink"/>
            <w:rFonts w:ascii="Source Sans Pro Light" w:hAnsi="Source Sans Pro Light"/>
            <w:lang w:val="en-GB"/>
          </w:rPr>
          <w:t>www.voice.global</w:t>
        </w:r>
      </w:hyperlink>
      <w:r w:rsidRPr="006A4AAB">
        <w:rPr>
          <w:rFonts w:ascii="Source Sans Pro Light" w:hAnsi="Source Sans Pro Light"/>
          <w:lang w:val="en-GB"/>
        </w:rPr>
        <w:t xml:space="preserve">  including all Calls for Proposals and relevant information regarding the grantees. </w:t>
      </w:r>
    </w:p>
    <w:p w14:paraId="5430AEEB" w14:textId="77777777" w:rsidR="004C3B37" w:rsidRPr="006A4AAB" w:rsidRDefault="004C3B37" w:rsidP="004C5DA2">
      <w:pPr>
        <w:spacing w:after="0"/>
        <w:jc w:val="both"/>
        <w:rPr>
          <w:rFonts w:ascii="Source Sans Pro Light" w:hAnsi="Source Sans Pro Light"/>
          <w:lang w:val="en-GB"/>
        </w:rPr>
      </w:pPr>
    </w:p>
    <w:p w14:paraId="55594081" w14:textId="64836CE8" w:rsidR="004C3B37" w:rsidRPr="006A4AAB" w:rsidRDefault="076085CF" w:rsidP="076085CF">
      <w:pPr>
        <w:spacing w:after="0"/>
        <w:jc w:val="both"/>
        <w:rPr>
          <w:rFonts w:ascii="Source Sans Pro Light" w:eastAsia="Source Sans Pro Light" w:hAnsi="Source Sans Pro Light" w:cs="Source Sans Pro Light"/>
          <w:lang w:val="en-GB"/>
        </w:rPr>
      </w:pPr>
      <w:r w:rsidRPr="076085CF">
        <w:rPr>
          <w:rFonts w:ascii="Source Sans Pro Light" w:eastAsia="Source Sans Pro Light" w:hAnsi="Source Sans Pro Light" w:cs="Source Sans Pro Light"/>
          <w:lang w:val="en-GB"/>
        </w:rPr>
        <w:t xml:space="preserve">This grants manual is meant for (potential) grantees to help them decide on whether and how to make a grant and what the reporting requirements are. As with all documents in Voice it is a ‘living’ document; hence if you have any feedback on how Voice can improve its grant-making, you are very welcome to do so via </w:t>
      </w:r>
      <w:hyperlink r:id="rId11">
        <w:r w:rsidRPr="076085CF">
          <w:rPr>
            <w:rStyle w:val="Hyperlink"/>
            <w:rFonts w:ascii="Source Sans Pro Light" w:eastAsia="Source Sans Pro Light" w:hAnsi="Source Sans Pro Light" w:cs="Source Sans Pro Light"/>
            <w:lang w:val="en-GB"/>
          </w:rPr>
          <w:t>philippines@voice.global</w:t>
        </w:r>
      </w:hyperlink>
      <w:r w:rsidRPr="076085CF">
        <w:rPr>
          <w:rFonts w:ascii="Source Sans Pro Light" w:eastAsia="Source Sans Pro Light" w:hAnsi="Source Sans Pro Light" w:cs="Source Sans Pro Light"/>
          <w:lang w:val="en-GB"/>
        </w:rPr>
        <w:t xml:space="preserve">. </w:t>
      </w:r>
    </w:p>
    <w:p w14:paraId="632B6F6F" w14:textId="77777777" w:rsidR="00B22D9B" w:rsidRPr="006A4AAB" w:rsidRDefault="00B22D9B" w:rsidP="00605AAB">
      <w:pPr>
        <w:spacing w:after="0"/>
        <w:jc w:val="both"/>
        <w:rPr>
          <w:rFonts w:ascii="Source Sans Pro Light" w:hAnsi="Source Sans Pro Light"/>
          <w:lang w:val="en-GB"/>
        </w:rPr>
      </w:pPr>
    </w:p>
    <w:p w14:paraId="2A20A9B4" w14:textId="77777777" w:rsidR="004C3B37" w:rsidRPr="006A4AAB" w:rsidRDefault="004A622B" w:rsidP="00605AAB">
      <w:pPr>
        <w:spacing w:after="0"/>
        <w:jc w:val="both"/>
        <w:rPr>
          <w:rFonts w:ascii="Source Sans Pro Light" w:hAnsi="Source Sans Pro Light"/>
          <w:lang w:val="en-GB"/>
        </w:rPr>
      </w:pPr>
      <w:r w:rsidRPr="006A4AAB">
        <w:rPr>
          <w:rFonts w:ascii="Source Sans Pro Light" w:hAnsi="Source Sans Pro Light"/>
          <w:lang w:val="en-GB"/>
        </w:rPr>
        <w:t>Thank you for joining us on this exciting journey!</w:t>
      </w:r>
    </w:p>
    <w:p w14:paraId="1A51A8C8" w14:textId="77777777" w:rsidR="004A622B" w:rsidRPr="006A4AAB" w:rsidRDefault="004A622B" w:rsidP="00605AAB">
      <w:pPr>
        <w:spacing w:after="0"/>
        <w:jc w:val="both"/>
        <w:rPr>
          <w:rFonts w:ascii="Source Sans Pro Light" w:hAnsi="Source Sans Pro Light"/>
          <w:lang w:val="en-GB"/>
        </w:rPr>
      </w:pPr>
    </w:p>
    <w:p w14:paraId="4134A688" w14:textId="77777777" w:rsidR="004A622B" w:rsidRPr="006A4AAB" w:rsidRDefault="004A622B" w:rsidP="00605AAB">
      <w:pPr>
        <w:spacing w:after="0"/>
        <w:jc w:val="both"/>
        <w:rPr>
          <w:rFonts w:ascii="Source Sans Pro Light" w:hAnsi="Source Sans Pro Light"/>
          <w:lang w:val="en-GB"/>
        </w:rPr>
      </w:pPr>
      <w:r w:rsidRPr="006A4AAB">
        <w:rPr>
          <w:rFonts w:ascii="Source Sans Pro Light" w:hAnsi="Source Sans Pro Light"/>
          <w:lang w:val="en-GB"/>
        </w:rPr>
        <w:t>The Voice family</w:t>
      </w:r>
    </w:p>
    <w:p w14:paraId="0E0278EF" w14:textId="31D37E65" w:rsidR="0072759A" w:rsidRPr="00DB1DBF" w:rsidRDefault="006921C0" w:rsidP="00605AAB">
      <w:pPr>
        <w:spacing w:after="0"/>
        <w:jc w:val="both"/>
        <w:rPr>
          <w:rFonts w:ascii="Source Sans Pro Light" w:hAnsi="Source Sans Pro Light"/>
          <w:sz w:val="20"/>
          <w:szCs w:val="20"/>
          <w:lang w:val="en-GB"/>
        </w:rPr>
      </w:pPr>
      <w:r>
        <w:rPr>
          <w:rFonts w:ascii="Source Sans Pro Light" w:eastAsia="Times New Roman" w:hAnsi="Source Sans Pro Light" w:cs="Times New Roman"/>
          <w:b/>
          <w:bCs/>
          <w:noProof/>
          <w:color w:val="000000"/>
          <w:sz w:val="18"/>
          <w:szCs w:val="18"/>
          <w:lang w:val="en-GB" w:eastAsia="en-GB"/>
        </w:rPr>
        <w:lastRenderedPageBreak/>
        <mc:AlternateContent>
          <mc:Choice Requires="wps">
            <w:drawing>
              <wp:anchor distT="0" distB="0" distL="114300" distR="114300" simplePos="0" relativeHeight="251684864" behindDoc="0" locked="0" layoutInCell="1" allowOverlap="1" wp14:anchorId="61598678" wp14:editId="0C5EF46C">
                <wp:simplePos x="0" y="0"/>
                <wp:positionH relativeFrom="margin">
                  <wp:align>left</wp:align>
                </wp:positionH>
                <wp:positionV relativeFrom="paragraph">
                  <wp:posOffset>203835</wp:posOffset>
                </wp:positionV>
                <wp:extent cx="6024245" cy="433070"/>
                <wp:effectExtent l="0" t="0" r="0" b="0"/>
                <wp:wrapSquare wrapText="bothSides"/>
                <wp:docPr id="20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279D1915" w14:textId="77777777" w:rsidR="002D61F6" w:rsidRPr="00D83412" w:rsidRDefault="002D61F6"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5C81B21" w14:textId="77777777" w:rsidR="002D61F6" w:rsidRPr="00933ADF" w:rsidRDefault="002D61F6" w:rsidP="006F356A">
                            <w:pPr>
                              <w:spacing w:after="0"/>
                              <w:rPr>
                                <w:rFonts w:ascii="Verdana" w:hAnsi="Verdana"/>
                                <w:color w:val="3CB892" w:themeColor="text2" w:themeShade="BF"/>
                                <w:sz w:val="28"/>
                                <w:szCs w:val="28"/>
                                <w:lang w:val="en-GB"/>
                              </w:rPr>
                            </w:pPr>
                          </w:p>
                          <w:p w14:paraId="5DFCA47F" w14:textId="77777777" w:rsidR="002D61F6" w:rsidRPr="00EB0A15" w:rsidRDefault="002D61F6"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0120EC96" w14:textId="77777777" w:rsidR="002D61F6" w:rsidRPr="00933ADF" w:rsidRDefault="002D61F6" w:rsidP="006F356A">
                            <w:pPr>
                              <w:spacing w:after="0"/>
                              <w:rPr>
                                <w:rFonts w:ascii="Verdana" w:hAnsi="Verdana"/>
                                <w:color w:val="3CB892" w:themeColor="text2" w:themeShade="BF"/>
                                <w:sz w:val="28"/>
                                <w:szCs w:val="28"/>
                                <w:lang w:val="en-GB"/>
                              </w:rPr>
                            </w:pPr>
                          </w:p>
                          <w:p w14:paraId="5A8FF843" w14:textId="77777777" w:rsidR="002D61F6" w:rsidRPr="00933ADF" w:rsidRDefault="002D61F6"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76414E0E" w14:textId="77777777" w:rsidR="002D61F6" w:rsidRDefault="002D61F6"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98678" id="_x0000_s1028" style="position:absolute;left:0;text-align:left;margin-left:0;margin-top:16.05pt;width:474.35pt;height:34.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" fillcolor="#76d2b6 [3205]" stroked="f">
                <v:textbox>
                  <w:txbxContent>
                    <w:p w14:paraId="279D1915" w14:textId="77777777" w:rsidR="002D61F6" w:rsidRPr="00D83412" w:rsidRDefault="002D61F6"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5C81B21" w14:textId="77777777" w:rsidR="002D61F6" w:rsidRPr="00933ADF" w:rsidRDefault="002D61F6" w:rsidP="006F356A">
                      <w:pPr>
                        <w:spacing w:after="0"/>
                        <w:rPr>
                          <w:rFonts w:ascii="Verdana" w:hAnsi="Verdana"/>
                          <w:color w:val="3CB892" w:themeColor="text2" w:themeShade="BF"/>
                          <w:sz w:val="28"/>
                          <w:szCs w:val="28"/>
                          <w:lang w:val="en-GB"/>
                        </w:rPr>
                      </w:pPr>
                    </w:p>
                    <w:p w14:paraId="5DFCA47F" w14:textId="77777777" w:rsidR="002D61F6" w:rsidRPr="00EB0A15" w:rsidRDefault="002D61F6"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0120EC96" w14:textId="77777777" w:rsidR="002D61F6" w:rsidRPr="00933ADF" w:rsidRDefault="002D61F6" w:rsidP="006F356A">
                      <w:pPr>
                        <w:spacing w:after="0"/>
                        <w:rPr>
                          <w:rFonts w:ascii="Verdana" w:hAnsi="Verdana"/>
                          <w:color w:val="3CB892" w:themeColor="text2" w:themeShade="BF"/>
                          <w:sz w:val="28"/>
                          <w:szCs w:val="28"/>
                          <w:lang w:val="en-GB"/>
                        </w:rPr>
                      </w:pPr>
                    </w:p>
                    <w:p w14:paraId="5A8FF843" w14:textId="77777777" w:rsidR="002D61F6" w:rsidRPr="00933ADF" w:rsidRDefault="002D61F6"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76414E0E" w14:textId="77777777" w:rsidR="002D61F6" w:rsidRDefault="002D61F6" w:rsidP="006F356A"/>
                  </w:txbxContent>
                </v:textbox>
                <w10:wrap type="square" anchorx="margin"/>
              </v:roundrect>
            </w:pict>
          </mc:Fallback>
        </mc:AlternateContent>
      </w:r>
    </w:p>
    <w:p w14:paraId="0EA9A047" w14:textId="77777777" w:rsidR="007636F4" w:rsidRPr="004A622B" w:rsidRDefault="007636F4" w:rsidP="00D8043D">
      <w:pPr>
        <w:spacing w:after="0"/>
        <w:jc w:val="both"/>
        <w:rPr>
          <w:rFonts w:ascii="Source S Pro light" w:eastAsia="Times New Roman" w:hAnsi="Source S Pro light" w:cs="Times New Roman"/>
          <w:color w:val="000000"/>
          <w:sz w:val="20"/>
          <w:szCs w:val="20"/>
          <w:lang w:val="en-GB" w:eastAsia="nl-NL"/>
        </w:rPr>
      </w:pPr>
    </w:p>
    <w:p w14:paraId="48A92115" w14:textId="56C0C573" w:rsidR="004A622B" w:rsidRPr="004A622B" w:rsidRDefault="004A622B" w:rsidP="00E83E7B">
      <w:pPr>
        <w:spacing w:after="120" w:line="240" w:lineRule="auto"/>
        <w:ind w:right="279"/>
        <w:jc w:val="both"/>
        <w:rPr>
          <w:rFonts w:ascii="Source Sans Pro Light" w:eastAsia="Verdana" w:hAnsi="Source Sans Pro Light" w:cs="Arial"/>
        </w:rPr>
      </w:pPr>
      <w:r w:rsidRPr="004A622B">
        <w:rPr>
          <w:rFonts w:ascii="Source Sans Pro Light" w:eastAsia="Verdana" w:hAnsi="Source Sans Pro Light" w:cs="Arial"/>
        </w:rPr>
        <w:t xml:space="preserve">The Voice grant facility is designed to support informal groups as well as formal </w:t>
      </w:r>
      <w:proofErr w:type="spellStart"/>
      <w:r w:rsidRPr="004A622B">
        <w:rPr>
          <w:rFonts w:ascii="Source Sans Pro Light" w:eastAsia="Verdana" w:hAnsi="Source Sans Pro Light" w:cs="Arial"/>
        </w:rPr>
        <w:t>organisations</w:t>
      </w:r>
      <w:proofErr w:type="spellEnd"/>
      <w:r w:rsidRPr="004A622B">
        <w:rPr>
          <w:rFonts w:ascii="Source Sans Pro Light" w:eastAsia="Verdana" w:hAnsi="Source Sans Pro Light" w:cs="Arial"/>
        </w:rPr>
        <w:t xml:space="preserve"> and networks, </w:t>
      </w:r>
      <w:r w:rsidR="006A4AAB">
        <w:rPr>
          <w:rFonts w:ascii="Source Sans Pro Light" w:eastAsia="Verdana" w:hAnsi="Source Sans Pro Light" w:cs="Arial"/>
        </w:rPr>
        <w:t>al</w:t>
      </w:r>
      <w:r w:rsidRPr="004A622B">
        <w:rPr>
          <w:rFonts w:ascii="Source Sans Pro Light" w:eastAsia="Verdana" w:hAnsi="Source Sans Pro Light" w:cs="Arial"/>
        </w:rPr>
        <w:t>though the applicant needs to be legal</w:t>
      </w:r>
      <w:r w:rsidR="004A24EB">
        <w:rPr>
          <w:rFonts w:ascii="Source Sans Pro Light" w:eastAsia="Verdana" w:hAnsi="Source Sans Pro Light" w:cs="Arial"/>
        </w:rPr>
        <w:t>ly</w:t>
      </w:r>
      <w:r w:rsidRPr="004A622B">
        <w:rPr>
          <w:rFonts w:ascii="Source Sans Pro Light" w:eastAsia="Verdana" w:hAnsi="Source Sans Pro Light" w:cs="Arial"/>
        </w:rPr>
        <w:t xml:space="preserve"> registered</w:t>
      </w:r>
      <w:r w:rsidR="004A24EB">
        <w:rPr>
          <w:rFonts w:ascii="Source Sans Pro Light" w:eastAsia="Verdana" w:hAnsi="Source Sans Pro Light" w:cs="Arial"/>
        </w:rPr>
        <w:t xml:space="preserve"> or accredited</w:t>
      </w:r>
      <w:r w:rsidRPr="004A622B">
        <w:rPr>
          <w:rFonts w:ascii="Source Sans Pro Light" w:eastAsia="Verdana" w:hAnsi="Source Sans Pro Light" w:cs="Arial"/>
        </w:rPr>
        <w:t xml:space="preserve"> and have a bank account in the applicant’s name.  The </w:t>
      </w:r>
      <w:r w:rsidR="0033763B">
        <w:rPr>
          <w:rFonts w:ascii="Source Sans Pro Light" w:eastAsia="Verdana" w:hAnsi="Source Sans Pro Light" w:cs="Arial"/>
        </w:rPr>
        <w:t>available g</w:t>
      </w:r>
      <w:r w:rsidR="0033763B" w:rsidRPr="004A622B">
        <w:rPr>
          <w:rFonts w:ascii="Source Sans Pro Light" w:eastAsia="Verdana" w:hAnsi="Source Sans Pro Light" w:cs="Arial"/>
        </w:rPr>
        <w:t xml:space="preserve">rant </w:t>
      </w:r>
      <w:r w:rsidRPr="004A622B">
        <w:rPr>
          <w:rFonts w:ascii="Source Sans Pro Light" w:eastAsia="Verdana" w:hAnsi="Source Sans Pro Light" w:cs="Arial"/>
        </w:rPr>
        <w:t xml:space="preserve">types </w:t>
      </w:r>
      <w:r w:rsidR="0033763B">
        <w:rPr>
          <w:rFonts w:ascii="Source Sans Pro Light" w:eastAsia="Verdana" w:hAnsi="Source Sans Pro Light" w:cs="Arial"/>
        </w:rPr>
        <w:t xml:space="preserve">for 2019 </w:t>
      </w:r>
      <w:r w:rsidRPr="004A622B">
        <w:rPr>
          <w:rFonts w:ascii="Source Sans Pro Light" w:eastAsia="Verdana" w:hAnsi="Source Sans Pro Light" w:cs="Arial"/>
        </w:rPr>
        <w:t xml:space="preserve">are as follows:  </w:t>
      </w:r>
    </w:p>
    <w:p w14:paraId="06B569AD" w14:textId="77777777" w:rsidR="004A622B" w:rsidRPr="004A622B" w:rsidRDefault="004A622B" w:rsidP="00E83E7B">
      <w:pPr>
        <w:spacing w:after="0" w:line="240" w:lineRule="auto"/>
        <w:ind w:right="279"/>
        <w:jc w:val="both"/>
        <w:rPr>
          <w:rFonts w:ascii="Source Sans Pro Light" w:hAnsi="Source Sans Pro Light" w:cs="Arial"/>
          <w:sz w:val="20"/>
          <w:szCs w:val="20"/>
        </w:rPr>
      </w:pPr>
    </w:p>
    <w:p w14:paraId="182B4E74" w14:textId="1A6D5B02" w:rsidR="004A622B" w:rsidRPr="006A4AAB" w:rsidRDefault="004A622B" w:rsidP="00E83E7B">
      <w:pPr>
        <w:pStyle w:val="ListParagraph"/>
        <w:numPr>
          <w:ilvl w:val="0"/>
          <w:numId w:val="5"/>
        </w:numPr>
        <w:spacing w:after="0" w:line="240" w:lineRule="auto"/>
        <w:ind w:left="851" w:right="279" w:hanging="851"/>
        <w:jc w:val="both"/>
        <w:rPr>
          <w:rFonts w:ascii="Source Sans Pro Light" w:eastAsia="Verdana" w:hAnsi="Source Sans Pro Light" w:cs="Arial"/>
        </w:rPr>
      </w:pPr>
      <w:r w:rsidRPr="004A622B">
        <w:rPr>
          <w:rFonts w:ascii="Source Sans Pro Light" w:eastAsia="Verdana" w:hAnsi="Source Sans Pro Light" w:cs="Arial"/>
          <w:b/>
        </w:rPr>
        <w:t>Empowerment grant</w:t>
      </w:r>
      <w:r w:rsidRPr="004A622B">
        <w:rPr>
          <w:rFonts w:ascii="Source Sans Pro Light" w:eastAsia="Verdana" w:hAnsi="Source Sans Pro Light" w:cs="Arial"/>
        </w:rPr>
        <w:t xml:space="preserve">: Targeting (informal) groups or </w:t>
      </w:r>
      <w:proofErr w:type="spellStart"/>
      <w:r w:rsidRPr="004A622B">
        <w:rPr>
          <w:rFonts w:ascii="Source Sans Pro Light" w:eastAsia="Verdana" w:hAnsi="Source Sans Pro Light" w:cs="Arial"/>
        </w:rPr>
        <w:t>organisations</w:t>
      </w:r>
      <w:proofErr w:type="spellEnd"/>
      <w:r w:rsidRPr="004A622B">
        <w:rPr>
          <w:rFonts w:ascii="Source Sans Pro Light" w:eastAsia="Verdana" w:hAnsi="Source Sans Pro Light" w:cs="Arial"/>
        </w:rPr>
        <w:t xml:space="preserve"> to raise awareness, develop transformative leadership, build confidence and skills and work against </w:t>
      </w:r>
      <w:proofErr w:type="spellStart"/>
      <w:r w:rsidRPr="004A622B">
        <w:rPr>
          <w:rFonts w:ascii="Source Sans Pro Light" w:eastAsia="Verdana" w:hAnsi="Source Sans Pro Light" w:cs="Arial"/>
        </w:rPr>
        <w:t>stigmatisation</w:t>
      </w:r>
      <w:proofErr w:type="spellEnd"/>
      <w:r w:rsidRPr="004A622B">
        <w:rPr>
          <w:rFonts w:ascii="Source Sans Pro Light" w:eastAsia="Verdana" w:hAnsi="Source Sans Pro Light" w:cs="Arial"/>
        </w:rPr>
        <w:t xml:space="preserve"> of </w:t>
      </w:r>
      <w:proofErr w:type="spellStart"/>
      <w:r w:rsidRPr="004A622B">
        <w:rPr>
          <w:rFonts w:ascii="Source Sans Pro Light" w:eastAsia="Verdana" w:hAnsi="Source Sans Pro Light" w:cs="Arial"/>
        </w:rPr>
        <w:t>marginalised</w:t>
      </w:r>
      <w:proofErr w:type="spellEnd"/>
      <w:r w:rsidRPr="004A622B">
        <w:rPr>
          <w:rFonts w:ascii="Source Sans Pro Light" w:eastAsia="Verdana" w:hAnsi="Source Sans Pro Light" w:cs="Arial"/>
        </w:rPr>
        <w:t xml:space="preserve"> and discriminated groups. </w:t>
      </w:r>
      <w:r w:rsidR="004A24EB">
        <w:rPr>
          <w:rFonts w:ascii="Source Sans Pro Light" w:eastAsia="Verdana" w:hAnsi="Source Sans Pro Light" w:cs="Arial"/>
        </w:rPr>
        <w:t>Smaller grants with average one-</w:t>
      </w:r>
      <w:r w:rsidRPr="004A622B">
        <w:rPr>
          <w:rFonts w:ascii="Source Sans Pro Light" w:eastAsia="Verdana" w:hAnsi="Source Sans Pro Light" w:cs="Arial"/>
        </w:rPr>
        <w:t xml:space="preserve">year timeframe, accessible for informal groups through for example a partnering with formal </w:t>
      </w:r>
      <w:proofErr w:type="spellStart"/>
      <w:r w:rsidRPr="004A622B">
        <w:rPr>
          <w:rFonts w:ascii="Source Sans Pro Light" w:eastAsia="Verdana" w:hAnsi="Source Sans Pro Light" w:cs="Arial"/>
        </w:rPr>
        <w:t>organisations</w:t>
      </w:r>
      <w:proofErr w:type="spellEnd"/>
      <w:r w:rsidRPr="004A622B">
        <w:rPr>
          <w:rFonts w:ascii="Source Sans Pro Light" w:eastAsia="Verdana" w:hAnsi="Source Sans Pro Light" w:cs="Arial"/>
        </w:rPr>
        <w:t xml:space="preserve">. Empowerment grants are available from </w:t>
      </w:r>
      <w:r w:rsidRPr="004A622B">
        <w:rPr>
          <w:rFonts w:ascii="Source Sans Pro Light" w:hAnsi="Source Sans Pro Light" w:cs="Arial"/>
        </w:rPr>
        <w:t>€5,000 to €25,000</w:t>
      </w:r>
      <w:r w:rsidR="004A24EB">
        <w:rPr>
          <w:rFonts w:ascii="Source Sans Pro Light" w:hAnsi="Source Sans Pro Light" w:cs="Arial"/>
        </w:rPr>
        <w:t xml:space="preserve"> (approx.</w:t>
      </w:r>
      <w:r w:rsidR="00E62CFE">
        <w:rPr>
          <w:rFonts w:ascii="Source Sans Pro Light" w:hAnsi="Source Sans Pro Light" w:cs="Arial"/>
        </w:rPr>
        <w:t xml:space="preserve"> ₱265,000 to ₱</w:t>
      </w:r>
      <w:r w:rsidR="004A24EB">
        <w:rPr>
          <w:rFonts w:ascii="Source Sans Pro Light" w:hAnsi="Source Sans Pro Light" w:cs="Arial"/>
        </w:rPr>
        <w:t>1,300,000)</w:t>
      </w:r>
      <w:r w:rsidRPr="004A622B">
        <w:rPr>
          <w:rFonts w:ascii="Source Sans Pro Light" w:hAnsi="Source Sans Pro Light" w:cs="Arial"/>
        </w:rPr>
        <w:t>.</w:t>
      </w:r>
    </w:p>
    <w:p w14:paraId="29117B97" w14:textId="2697012F" w:rsidR="006A4AAB" w:rsidRPr="00996A53" w:rsidRDefault="006A4AAB" w:rsidP="00996A53">
      <w:pPr>
        <w:spacing w:after="0" w:line="240" w:lineRule="auto"/>
        <w:ind w:right="279"/>
        <w:jc w:val="both"/>
        <w:rPr>
          <w:rFonts w:ascii="Source Sans Pro Light" w:hAnsi="Source Sans Pro Light" w:cs="Arial"/>
        </w:rPr>
      </w:pPr>
    </w:p>
    <w:p w14:paraId="6076E901" w14:textId="3C63AA10" w:rsidR="004A622B" w:rsidRPr="004A622B" w:rsidRDefault="00577E2E" w:rsidP="00E83E7B">
      <w:pPr>
        <w:pStyle w:val="ListParagraph"/>
        <w:numPr>
          <w:ilvl w:val="0"/>
          <w:numId w:val="5"/>
        </w:numPr>
        <w:spacing w:after="0" w:line="240" w:lineRule="auto"/>
        <w:ind w:left="851" w:right="279" w:hanging="851"/>
        <w:jc w:val="both"/>
        <w:rPr>
          <w:rFonts w:ascii="Source Sans Pro Light" w:hAnsi="Source Sans Pro Light" w:cs="Arial"/>
        </w:rPr>
      </w:pPr>
      <w:r>
        <w:rPr>
          <w:rFonts w:ascii="Source Sans Pro Light" w:eastAsia="Verdana" w:hAnsi="Source Sans Pro Light" w:cs="Arial"/>
          <w:b/>
        </w:rPr>
        <w:t>Innovate and learn grant</w:t>
      </w:r>
      <w:r w:rsidR="004A622B" w:rsidRPr="004A622B">
        <w:rPr>
          <w:rFonts w:ascii="Source Sans Pro Light" w:eastAsia="Verdana" w:hAnsi="Source Sans Pro Light" w:cs="Arial"/>
          <w:b/>
        </w:rPr>
        <w:t xml:space="preserve">: </w:t>
      </w:r>
      <w:r w:rsidR="004A622B" w:rsidRPr="004A622B">
        <w:rPr>
          <w:rFonts w:ascii="Source Sans Pro Light" w:eastAsia="Verdana" w:hAnsi="Source Sans Pro Light" w:cs="Arial"/>
        </w:rPr>
        <w:t xml:space="preserve">For groups and </w:t>
      </w:r>
      <w:proofErr w:type="spellStart"/>
      <w:r w:rsidR="004A622B" w:rsidRPr="004A622B">
        <w:rPr>
          <w:rFonts w:ascii="Source Sans Pro Light" w:eastAsia="Verdana" w:hAnsi="Source Sans Pro Light" w:cs="Arial"/>
        </w:rPr>
        <w:t>organisations</w:t>
      </w:r>
      <w:proofErr w:type="spellEnd"/>
      <w:r w:rsidR="004A622B" w:rsidRPr="004A622B">
        <w:rPr>
          <w:rFonts w:ascii="Source Sans Pro Light" w:eastAsia="Verdana" w:hAnsi="Source Sans Pro Light" w:cs="Arial"/>
        </w:rPr>
        <w:t xml:space="preserve"> to test and scale new approaches. Innovation and learning grants are available from </w:t>
      </w:r>
      <w:r w:rsidR="004A622B" w:rsidRPr="004A622B">
        <w:rPr>
          <w:rFonts w:ascii="Source Sans Pro Light" w:hAnsi="Source Sans Pro Light" w:cs="Arial"/>
        </w:rPr>
        <w:t>€5,000 to €200,000</w:t>
      </w:r>
      <w:r w:rsidR="0082719C">
        <w:rPr>
          <w:rFonts w:ascii="Source Sans Pro Light" w:hAnsi="Source Sans Pro Light" w:cs="Arial"/>
        </w:rPr>
        <w:t xml:space="preserve"> (approx. ₱265,000 to ₱10,600,000)</w:t>
      </w:r>
      <w:r w:rsidR="004A622B" w:rsidRPr="004A622B">
        <w:rPr>
          <w:rFonts w:ascii="Source Sans Pro Light" w:hAnsi="Source Sans Pro Light" w:cs="Arial"/>
        </w:rPr>
        <w:t>.</w:t>
      </w:r>
    </w:p>
    <w:p w14:paraId="28628EFD" w14:textId="77777777" w:rsidR="006A4AAB" w:rsidRPr="006A4AAB" w:rsidRDefault="006A4AAB" w:rsidP="00E83E7B">
      <w:pPr>
        <w:pStyle w:val="ListParagraph"/>
        <w:spacing w:after="120" w:line="240" w:lineRule="auto"/>
        <w:ind w:left="851" w:right="279"/>
        <w:jc w:val="both"/>
        <w:rPr>
          <w:rFonts w:ascii="Source Sans Pro Light" w:hAnsi="Source Sans Pro Light" w:cs="Arial"/>
        </w:rPr>
      </w:pPr>
    </w:p>
    <w:p w14:paraId="6426622C" w14:textId="47F5E0C3" w:rsidR="004A622B" w:rsidRPr="004A622B" w:rsidRDefault="004A622B" w:rsidP="00E83E7B">
      <w:pPr>
        <w:pStyle w:val="ListParagraph"/>
        <w:numPr>
          <w:ilvl w:val="0"/>
          <w:numId w:val="5"/>
        </w:numPr>
        <w:spacing w:after="120" w:line="240" w:lineRule="auto"/>
        <w:ind w:left="851" w:right="279" w:hanging="851"/>
        <w:jc w:val="both"/>
        <w:rPr>
          <w:rFonts w:ascii="Source Sans Pro Light" w:hAnsi="Source Sans Pro Light" w:cs="Arial"/>
        </w:rPr>
      </w:pPr>
      <w:r w:rsidRPr="004A622B">
        <w:rPr>
          <w:rFonts w:ascii="Source Sans Pro Light" w:eastAsia="Verdana" w:hAnsi="Source Sans Pro Light" w:cs="Arial"/>
          <w:b/>
        </w:rPr>
        <w:t>Sudden opportunity grant:</w:t>
      </w:r>
      <w:r w:rsidRPr="004A622B">
        <w:rPr>
          <w:rFonts w:ascii="Source Sans Pro Light" w:eastAsia="Verdana" w:hAnsi="Source Sans Pro Light" w:cs="Arial"/>
        </w:rPr>
        <w:t xml:space="preserve"> Creating flexibility to undertake collective action to address specific unanticipated opportunities to influence policy or deal with a threatened reduction of civil space which impacts one or more of the Voice target groups in one or more of the impact themes. Grants responding to a sudden o</w:t>
      </w:r>
      <w:r w:rsidR="00996A53">
        <w:rPr>
          <w:rFonts w:ascii="Source Sans Pro Light" w:eastAsia="Verdana" w:hAnsi="Source Sans Pro Light" w:cs="Arial"/>
        </w:rPr>
        <w:t>pportunity are available from €</w:t>
      </w:r>
      <w:r w:rsidRPr="004A622B">
        <w:rPr>
          <w:rFonts w:ascii="Source Sans Pro Light" w:eastAsia="Verdana" w:hAnsi="Source Sans Pro Light" w:cs="Arial"/>
        </w:rPr>
        <w:t xml:space="preserve">5,000 to </w:t>
      </w:r>
      <w:r w:rsidRPr="004A622B">
        <w:rPr>
          <w:rFonts w:ascii="Source Sans Pro Light" w:hAnsi="Source Sans Pro Light" w:cs="Arial"/>
        </w:rPr>
        <w:t>€200,000</w:t>
      </w:r>
      <w:r w:rsidR="003C0048">
        <w:rPr>
          <w:rFonts w:ascii="Source Sans Pro Light" w:hAnsi="Source Sans Pro Light" w:cs="Arial"/>
        </w:rPr>
        <w:t xml:space="preserve"> (approx. ₱265,000 to ₱10,600,000)</w:t>
      </w:r>
      <w:r w:rsidRPr="004A622B">
        <w:rPr>
          <w:rFonts w:ascii="Source Sans Pro Light" w:hAnsi="Source Sans Pro Light" w:cs="Arial"/>
        </w:rPr>
        <w:t>.</w:t>
      </w:r>
    </w:p>
    <w:p w14:paraId="62484810" w14:textId="77777777" w:rsidR="004A622B" w:rsidRPr="004A622B" w:rsidRDefault="004A622B" w:rsidP="00E83E7B">
      <w:pPr>
        <w:spacing w:after="0" w:line="240" w:lineRule="auto"/>
        <w:ind w:right="279"/>
        <w:jc w:val="both"/>
        <w:rPr>
          <w:rFonts w:ascii="Source Sans Pro Light" w:eastAsia="Verdana" w:hAnsi="Source Sans Pro Light" w:cs="Arial"/>
          <w:sz w:val="20"/>
          <w:szCs w:val="20"/>
        </w:rPr>
      </w:pPr>
    </w:p>
    <w:p w14:paraId="7AEB7D7A" w14:textId="147D3DB2" w:rsidR="00E83E7B" w:rsidRDefault="00996A53" w:rsidP="00E83E7B">
      <w:pPr>
        <w:spacing w:after="120" w:line="240" w:lineRule="auto"/>
        <w:ind w:right="279"/>
        <w:jc w:val="both"/>
        <w:rPr>
          <w:rFonts w:ascii="Source Sans Pro Light" w:hAnsi="Source Sans Pro Light" w:cs="Arial"/>
        </w:rPr>
      </w:pPr>
      <w:r>
        <w:rPr>
          <w:rFonts w:ascii="Source Sans Pro Light" w:hAnsi="Source Sans Pro Light" w:cs="Arial"/>
        </w:rPr>
        <w:t>E</w:t>
      </w:r>
      <w:r w:rsidR="004A622B" w:rsidRPr="004A622B">
        <w:rPr>
          <w:rFonts w:ascii="Source Sans Pro Light" w:hAnsi="Source Sans Pro Light" w:cs="Arial"/>
        </w:rPr>
        <w:t xml:space="preserve">ach </w:t>
      </w:r>
      <w:r w:rsidR="00F83513">
        <w:rPr>
          <w:rFonts w:ascii="Source Sans Pro Light" w:hAnsi="Source Sans Pro Light" w:cs="Arial"/>
        </w:rPr>
        <w:t xml:space="preserve">grant </w:t>
      </w:r>
      <w:r w:rsidR="004A622B" w:rsidRPr="004A622B">
        <w:rPr>
          <w:rFonts w:ascii="Source Sans Pro Light" w:hAnsi="Source Sans Pro Light" w:cs="Arial"/>
        </w:rPr>
        <w:t xml:space="preserve">modality </w:t>
      </w:r>
      <w:r>
        <w:rPr>
          <w:rFonts w:ascii="Source Sans Pro Light" w:hAnsi="Source Sans Pro Light" w:cs="Arial"/>
        </w:rPr>
        <w:t xml:space="preserve">is designed to cater to the varying capacity of civil society </w:t>
      </w:r>
      <w:proofErr w:type="spellStart"/>
      <w:r>
        <w:rPr>
          <w:rFonts w:ascii="Source Sans Pro Light" w:hAnsi="Source Sans Pro Light" w:cs="Arial"/>
        </w:rPr>
        <w:t>organi</w:t>
      </w:r>
      <w:r w:rsidR="002316F9">
        <w:rPr>
          <w:rFonts w:ascii="Source Sans Pro Light" w:hAnsi="Source Sans Pro Light" w:cs="Arial"/>
        </w:rPr>
        <w:t>s</w:t>
      </w:r>
      <w:r>
        <w:rPr>
          <w:rFonts w:ascii="Source Sans Pro Light" w:hAnsi="Source Sans Pro Light" w:cs="Arial"/>
        </w:rPr>
        <w:t>ations</w:t>
      </w:r>
      <w:proofErr w:type="spellEnd"/>
      <w:r>
        <w:rPr>
          <w:rFonts w:ascii="Source Sans Pro Light" w:hAnsi="Source Sans Pro Light" w:cs="Arial"/>
        </w:rPr>
        <w:t xml:space="preserve"> and networks in the Philippines. Empowerment grants are</w:t>
      </w:r>
      <w:r w:rsidR="004A622B" w:rsidRPr="004A622B">
        <w:rPr>
          <w:rFonts w:ascii="Source Sans Pro Light" w:hAnsi="Source Sans Pro Light" w:cs="Arial"/>
        </w:rPr>
        <w:t xml:space="preserve"> small</w:t>
      </w:r>
      <w:r>
        <w:rPr>
          <w:rFonts w:ascii="Source Sans Pro Light" w:hAnsi="Source Sans Pro Light" w:cs="Arial"/>
        </w:rPr>
        <w:t xml:space="preserve">er grants designed to support initiatives for the target groups by the target groups. Innovate and Learn grants are open to local </w:t>
      </w:r>
      <w:proofErr w:type="spellStart"/>
      <w:r>
        <w:rPr>
          <w:rFonts w:ascii="Source Sans Pro Light" w:hAnsi="Source Sans Pro Light" w:cs="Arial"/>
        </w:rPr>
        <w:t>organi</w:t>
      </w:r>
      <w:r w:rsidR="002316F9">
        <w:rPr>
          <w:rFonts w:ascii="Source Sans Pro Light" w:hAnsi="Source Sans Pro Light" w:cs="Arial"/>
        </w:rPr>
        <w:t>s</w:t>
      </w:r>
      <w:r>
        <w:rPr>
          <w:rFonts w:ascii="Source Sans Pro Light" w:hAnsi="Source Sans Pro Light" w:cs="Arial"/>
        </w:rPr>
        <w:t>ations</w:t>
      </w:r>
      <w:proofErr w:type="spellEnd"/>
      <w:r>
        <w:rPr>
          <w:rFonts w:ascii="Source Sans Pro Light" w:hAnsi="Source Sans Pro Light" w:cs="Arial"/>
        </w:rPr>
        <w:t xml:space="preserve"> responding to an emerging issue identified by Voice </w:t>
      </w:r>
      <w:r w:rsidR="00F83513">
        <w:rPr>
          <w:rFonts w:ascii="Source Sans Pro Light" w:hAnsi="Source Sans Pro Light" w:cs="Arial"/>
        </w:rPr>
        <w:t>target groups. This grant is also open to those trying break out from business-as-usual empowerment and influencing processes.</w:t>
      </w:r>
      <w:r>
        <w:rPr>
          <w:rFonts w:ascii="Source Sans Pro Light" w:hAnsi="Source Sans Pro Light" w:cs="Arial"/>
        </w:rPr>
        <w:t>. Sudden opportunity grants will have a stricter criteria to distinguish between</w:t>
      </w:r>
      <w:r w:rsidR="00F83513">
        <w:rPr>
          <w:rFonts w:ascii="Source Sans Pro Light" w:hAnsi="Source Sans Pro Light" w:cs="Arial"/>
        </w:rPr>
        <w:t xml:space="preserve"> regular influencing proposals</w:t>
      </w:r>
      <w:r>
        <w:rPr>
          <w:rFonts w:ascii="Source Sans Pro Light" w:hAnsi="Source Sans Pro Light" w:cs="Arial"/>
        </w:rPr>
        <w:t xml:space="preserve"> </w:t>
      </w:r>
      <w:r w:rsidR="00F83513">
        <w:rPr>
          <w:rFonts w:ascii="Source Sans Pro Light" w:hAnsi="Source Sans Pro Light" w:cs="Arial"/>
        </w:rPr>
        <w:t>and</w:t>
      </w:r>
      <w:r>
        <w:rPr>
          <w:rFonts w:ascii="Source Sans Pro Light" w:hAnsi="Source Sans Pro Light" w:cs="Arial"/>
        </w:rPr>
        <w:t xml:space="preserve"> sudden opportunity interventions. </w:t>
      </w:r>
    </w:p>
    <w:p w14:paraId="3CF56AF3" w14:textId="77777777" w:rsidR="001D081B" w:rsidRDefault="001D081B" w:rsidP="00E83E7B">
      <w:pPr>
        <w:spacing w:after="120" w:line="240" w:lineRule="auto"/>
        <w:ind w:right="279"/>
        <w:jc w:val="both"/>
        <w:rPr>
          <w:rFonts w:ascii="Source Sans Pro Light" w:hAnsi="Source Sans Pro Light" w:cs="Arial"/>
        </w:rPr>
      </w:pPr>
    </w:p>
    <w:p w14:paraId="656BE818" w14:textId="1574CD51" w:rsidR="004A622B" w:rsidRDefault="004A622B" w:rsidP="00E83E7B">
      <w:pPr>
        <w:spacing w:after="120" w:line="240" w:lineRule="auto"/>
        <w:ind w:right="279"/>
        <w:jc w:val="both"/>
        <w:rPr>
          <w:rFonts w:ascii="Source Sans Pro Light" w:hAnsi="Source Sans Pro Light" w:cs="Arial"/>
        </w:rPr>
      </w:pPr>
      <w:r w:rsidRPr="004A622B">
        <w:rPr>
          <w:rFonts w:ascii="Source Sans Pro Light" w:hAnsi="Source Sans Pro Light" w:cs="Arial"/>
        </w:rPr>
        <w:t xml:space="preserve">Voice stands out from other grant-making </w:t>
      </w:r>
      <w:proofErr w:type="spellStart"/>
      <w:r w:rsidRPr="004A622B">
        <w:rPr>
          <w:rFonts w:ascii="Source Sans Pro Light" w:hAnsi="Source Sans Pro Light" w:cs="Arial"/>
        </w:rPr>
        <w:t>programmes</w:t>
      </w:r>
      <w:proofErr w:type="spellEnd"/>
      <w:r w:rsidRPr="004A622B">
        <w:rPr>
          <w:rFonts w:ascii="Source Sans Pro Light" w:hAnsi="Source Sans Pro Light" w:cs="Arial"/>
        </w:rPr>
        <w:t xml:space="preserve"> by developing a grant application and reporting process that is accessible, user-friendly and innovative adapted to the target groups and grant type. </w:t>
      </w:r>
    </w:p>
    <w:p w14:paraId="0337D9E3" w14:textId="5E265A67" w:rsidR="00E83E7B" w:rsidRDefault="00E83E7B" w:rsidP="00E83E7B">
      <w:pPr>
        <w:spacing w:after="120" w:line="240" w:lineRule="auto"/>
        <w:jc w:val="both"/>
        <w:rPr>
          <w:rFonts w:ascii="Source Sans Pro Light" w:hAnsi="Source Sans Pro Light" w:cs="Arial"/>
        </w:rPr>
      </w:pPr>
    </w:p>
    <w:p w14:paraId="2E4B148A" w14:textId="14D84A12" w:rsidR="006E3370" w:rsidRPr="00DB1DBF" w:rsidRDefault="006921C0" w:rsidP="002441A7">
      <w:pPr>
        <w:pStyle w:val="NormalWeb"/>
        <w:spacing w:before="0" w:beforeAutospacing="0" w:after="0" w:afterAutospacing="0" w:line="276" w:lineRule="auto"/>
        <w:jc w:val="both"/>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18"/>
          <w:szCs w:val="18"/>
          <w:lang w:val="en-GB" w:eastAsia="en-GB"/>
        </w:rPr>
        <mc:AlternateContent>
          <mc:Choice Requires="wps">
            <w:drawing>
              <wp:anchor distT="0" distB="0" distL="114300" distR="114300" simplePos="0" relativeHeight="251697152" behindDoc="0" locked="0" layoutInCell="1" allowOverlap="1" wp14:anchorId="105EDA3F" wp14:editId="6D91FE5E">
                <wp:simplePos x="0" y="0"/>
                <wp:positionH relativeFrom="column">
                  <wp:posOffset>7620</wp:posOffset>
                </wp:positionH>
                <wp:positionV relativeFrom="paragraph">
                  <wp:posOffset>74930</wp:posOffset>
                </wp:positionV>
                <wp:extent cx="6149340" cy="433070"/>
                <wp:effectExtent l="0" t="0" r="0" b="0"/>
                <wp:wrapSquare wrapText="bothSides"/>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62921B71" w14:textId="77777777" w:rsidR="002D61F6" w:rsidRPr="00537E75" w:rsidRDefault="002D61F6" w:rsidP="006E3370">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20BB1453" w14:textId="77777777" w:rsidR="002D61F6" w:rsidRPr="00933ADF" w:rsidRDefault="002D61F6" w:rsidP="006E3370">
                            <w:pPr>
                              <w:spacing w:after="0"/>
                              <w:rPr>
                                <w:rFonts w:ascii="Verdana" w:hAnsi="Verdana"/>
                                <w:color w:val="3CB892" w:themeColor="text2" w:themeShade="BF"/>
                                <w:sz w:val="28"/>
                                <w:szCs w:val="28"/>
                                <w:lang w:val="en-GB"/>
                              </w:rPr>
                            </w:pPr>
                          </w:p>
                          <w:p w14:paraId="117B548B" w14:textId="77777777" w:rsidR="002D61F6" w:rsidRPr="00EB0A15" w:rsidRDefault="002D61F6"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016DAA80" w14:textId="77777777" w:rsidR="002D61F6" w:rsidRPr="00933ADF" w:rsidRDefault="002D61F6" w:rsidP="006E3370">
                            <w:pPr>
                              <w:spacing w:after="0"/>
                              <w:rPr>
                                <w:rFonts w:ascii="Verdana" w:hAnsi="Verdana"/>
                                <w:color w:val="3CB892" w:themeColor="text2" w:themeShade="BF"/>
                                <w:sz w:val="28"/>
                                <w:szCs w:val="28"/>
                                <w:lang w:val="en-GB"/>
                              </w:rPr>
                            </w:pPr>
                          </w:p>
                          <w:p w14:paraId="3EABDAF1" w14:textId="77777777" w:rsidR="002D61F6" w:rsidRPr="00933ADF" w:rsidRDefault="002D61F6"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0F4A73E6" w14:textId="77777777" w:rsidR="002D61F6" w:rsidRDefault="002D61F6" w:rsidP="006E33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EDA3F" id="_x0000_s1029" style="position:absolute;left:0;text-align:left;margin-left:.6pt;margin-top:5.9pt;width:484.2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" fillcolor="#76d2b6 [3205]" stroked="f">
                <v:textbox>
                  <w:txbxContent>
                    <w:p w14:paraId="62921B71" w14:textId="77777777" w:rsidR="002D61F6" w:rsidRPr="00537E75" w:rsidRDefault="002D61F6" w:rsidP="006E3370">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20BB1453" w14:textId="77777777" w:rsidR="002D61F6" w:rsidRPr="00933ADF" w:rsidRDefault="002D61F6" w:rsidP="006E3370">
                      <w:pPr>
                        <w:spacing w:after="0"/>
                        <w:rPr>
                          <w:rFonts w:ascii="Verdana" w:hAnsi="Verdana"/>
                          <w:color w:val="3CB892" w:themeColor="text2" w:themeShade="BF"/>
                          <w:sz w:val="28"/>
                          <w:szCs w:val="28"/>
                          <w:lang w:val="en-GB"/>
                        </w:rPr>
                      </w:pPr>
                    </w:p>
                    <w:p w14:paraId="117B548B" w14:textId="77777777" w:rsidR="002D61F6" w:rsidRPr="00EB0A15" w:rsidRDefault="002D61F6"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016DAA80" w14:textId="77777777" w:rsidR="002D61F6" w:rsidRPr="00933ADF" w:rsidRDefault="002D61F6" w:rsidP="006E3370">
                      <w:pPr>
                        <w:spacing w:after="0"/>
                        <w:rPr>
                          <w:rFonts w:ascii="Verdana" w:hAnsi="Verdana"/>
                          <w:color w:val="3CB892" w:themeColor="text2" w:themeShade="BF"/>
                          <w:sz w:val="28"/>
                          <w:szCs w:val="28"/>
                          <w:lang w:val="en-GB"/>
                        </w:rPr>
                      </w:pPr>
                    </w:p>
                    <w:p w14:paraId="3EABDAF1" w14:textId="77777777" w:rsidR="002D61F6" w:rsidRPr="00933ADF" w:rsidRDefault="002D61F6"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0F4A73E6" w14:textId="77777777" w:rsidR="002D61F6" w:rsidRDefault="002D61F6" w:rsidP="006E3370"/>
                  </w:txbxContent>
                </v:textbox>
                <w10:wrap type="square"/>
              </v:roundrect>
            </w:pict>
          </mc:Fallback>
        </mc:AlternateContent>
      </w:r>
    </w:p>
    <w:tbl>
      <w:tblPr>
        <w:tblW w:w="9400" w:type="dxa"/>
        <w:tblInd w:w="98" w:type="dxa"/>
        <w:tblBorders>
          <w:insideH w:val="single" w:sz="4" w:space="0" w:color="auto"/>
        </w:tblBorders>
        <w:tblLayout w:type="fixed"/>
        <w:tblLook w:val="0000" w:firstRow="0" w:lastRow="0" w:firstColumn="0" w:lastColumn="0" w:noHBand="0" w:noVBand="0"/>
      </w:tblPr>
      <w:tblGrid>
        <w:gridCol w:w="1144"/>
        <w:gridCol w:w="2019"/>
        <w:gridCol w:w="6237"/>
      </w:tblGrid>
      <w:tr w:rsidR="004A622B" w:rsidRPr="00410D5A" w14:paraId="43F53250" w14:textId="77777777" w:rsidTr="076085CF">
        <w:trPr>
          <w:cantSplit/>
          <w:trHeight w:val="275"/>
        </w:trPr>
        <w:tc>
          <w:tcPr>
            <w:tcW w:w="1144" w:type="dxa"/>
            <w:tcBorders>
              <w:top w:val="single" w:sz="4" w:space="0" w:color="auto"/>
              <w:bottom w:val="single" w:sz="4" w:space="0" w:color="auto"/>
            </w:tcBorders>
            <w:shd w:val="clear" w:color="auto" w:fill="B8CCE4"/>
            <w:noWrap/>
          </w:tcPr>
          <w:p w14:paraId="1275078D"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Steps</w:t>
            </w:r>
          </w:p>
        </w:tc>
        <w:tc>
          <w:tcPr>
            <w:tcW w:w="2019" w:type="dxa"/>
            <w:tcBorders>
              <w:top w:val="single" w:sz="4" w:space="0" w:color="auto"/>
              <w:bottom w:val="single" w:sz="4" w:space="0" w:color="auto"/>
            </w:tcBorders>
            <w:shd w:val="clear" w:color="auto" w:fill="B8CCE4"/>
          </w:tcPr>
          <w:p w14:paraId="2CD09B2D"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Task</w:t>
            </w:r>
          </w:p>
        </w:tc>
        <w:tc>
          <w:tcPr>
            <w:tcW w:w="6237" w:type="dxa"/>
            <w:tcBorders>
              <w:top w:val="single" w:sz="4" w:space="0" w:color="auto"/>
              <w:bottom w:val="single" w:sz="4" w:space="0" w:color="auto"/>
            </w:tcBorders>
            <w:shd w:val="clear" w:color="auto" w:fill="B8CCE4"/>
          </w:tcPr>
          <w:p w14:paraId="5AB5AF1B" w14:textId="77777777" w:rsidR="004A622B" w:rsidRPr="00410D5A" w:rsidRDefault="004A622B" w:rsidP="004A622B">
            <w:pPr>
              <w:pStyle w:val="NormalWeb"/>
              <w:spacing w:line="276" w:lineRule="auto"/>
              <w:jc w:val="both"/>
              <w:rPr>
                <w:rFonts w:ascii="Source Sans Pro Light" w:hAnsi="Source Sans Pro Light"/>
                <w:b/>
                <w:iCs/>
                <w:color w:val="000000"/>
                <w:sz w:val="22"/>
                <w:szCs w:val="22"/>
                <w:lang w:val="en-GB"/>
              </w:rPr>
            </w:pPr>
            <w:r w:rsidRPr="00410D5A">
              <w:rPr>
                <w:rFonts w:ascii="Source Sans Pro Light" w:hAnsi="Source Sans Pro Light"/>
                <w:b/>
                <w:iCs/>
                <w:color w:val="000000"/>
                <w:sz w:val="22"/>
                <w:szCs w:val="22"/>
                <w:lang w:val="en-GB"/>
              </w:rPr>
              <w:t>Activities</w:t>
            </w:r>
          </w:p>
        </w:tc>
      </w:tr>
      <w:tr w:rsidR="004A622B" w:rsidRPr="00410D5A" w14:paraId="4D3AB805" w14:textId="77777777" w:rsidTr="076085CF">
        <w:trPr>
          <w:cantSplit/>
          <w:trHeight w:val="307"/>
        </w:trPr>
        <w:tc>
          <w:tcPr>
            <w:tcW w:w="1144" w:type="dxa"/>
            <w:tcBorders>
              <w:top w:val="single" w:sz="4" w:space="0" w:color="auto"/>
              <w:bottom w:val="single" w:sz="4" w:space="0" w:color="auto"/>
            </w:tcBorders>
            <w:shd w:val="clear" w:color="auto" w:fill="auto"/>
            <w:noWrap/>
          </w:tcPr>
          <w:p w14:paraId="49137B59"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1</w:t>
            </w:r>
          </w:p>
        </w:tc>
        <w:tc>
          <w:tcPr>
            <w:tcW w:w="2019" w:type="dxa"/>
            <w:tcBorders>
              <w:top w:val="single" w:sz="4" w:space="0" w:color="auto"/>
              <w:bottom w:val="single" w:sz="4" w:space="0" w:color="auto"/>
            </w:tcBorders>
            <w:shd w:val="clear" w:color="auto" w:fill="auto"/>
          </w:tcPr>
          <w:p w14:paraId="618DC5BF" w14:textId="77777777" w:rsidR="004A622B" w:rsidRPr="00410D5A" w:rsidRDefault="076085CF" w:rsidP="076085CF">
            <w:pPr>
              <w:pStyle w:val="NormalWeb"/>
              <w:spacing w:line="276" w:lineRule="auto"/>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Preparation for calls for proposals.</w:t>
            </w:r>
          </w:p>
        </w:tc>
        <w:tc>
          <w:tcPr>
            <w:tcW w:w="6237" w:type="dxa"/>
            <w:tcBorders>
              <w:top w:val="single" w:sz="4" w:space="0" w:color="auto"/>
              <w:bottom w:val="single" w:sz="4" w:space="0" w:color="auto"/>
            </w:tcBorders>
            <w:shd w:val="clear" w:color="auto" w:fill="auto"/>
          </w:tcPr>
          <w:p w14:paraId="359BFB75" w14:textId="6281DEC7" w:rsidR="004A622B" w:rsidRPr="00410D5A" w:rsidRDefault="076085CF" w:rsidP="076085CF">
            <w:pPr>
              <w:pStyle w:val="NormalWeb"/>
              <w:spacing w:line="276" w:lineRule="auto"/>
              <w:jc w:val="both"/>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Based on country contextual analysis</w:t>
            </w:r>
            <w:r w:rsidR="00F83513">
              <w:rPr>
                <w:rFonts w:ascii="Source Sans Pro Light" w:eastAsia="Source Sans Pro Light" w:hAnsi="Source Sans Pro Light" w:cs="Source Sans Pro Light"/>
                <w:color w:val="000000" w:themeColor="text1"/>
                <w:sz w:val="22"/>
                <w:szCs w:val="22"/>
                <w:lang w:val="en-GB"/>
              </w:rPr>
              <w:t xml:space="preserve"> and existing grantees</w:t>
            </w:r>
            <w:r w:rsidRPr="076085CF">
              <w:rPr>
                <w:rFonts w:ascii="Source Sans Pro Light" w:eastAsia="Source Sans Pro Light" w:hAnsi="Source Sans Pro Light" w:cs="Source Sans Pro Light"/>
                <w:color w:val="000000" w:themeColor="text1"/>
                <w:sz w:val="22"/>
                <w:szCs w:val="22"/>
                <w:lang w:val="en-GB"/>
              </w:rPr>
              <w:t xml:space="preserve">, </w:t>
            </w:r>
            <w:r w:rsidR="00F83513">
              <w:rPr>
                <w:rFonts w:ascii="Source Sans Pro Light" w:eastAsia="Source Sans Pro Light" w:hAnsi="Source Sans Pro Light" w:cs="Source Sans Pro Light"/>
                <w:color w:val="000000" w:themeColor="text1"/>
                <w:sz w:val="22"/>
                <w:szCs w:val="22"/>
                <w:lang w:val="en-GB"/>
              </w:rPr>
              <w:t xml:space="preserve">Voice Philippines </w:t>
            </w:r>
            <w:r w:rsidRPr="076085CF">
              <w:rPr>
                <w:rFonts w:ascii="Source Sans Pro Light" w:eastAsia="Source Sans Pro Light" w:hAnsi="Source Sans Pro Light" w:cs="Source Sans Pro Light"/>
                <w:color w:val="000000" w:themeColor="text1"/>
                <w:sz w:val="22"/>
                <w:szCs w:val="22"/>
                <w:lang w:val="en-GB"/>
              </w:rPr>
              <w:t>provides guidelines for themes and subjects that the Call for Proposals could focus upon. This process is repeated on an annual basis for each subsequent call for proposals.</w:t>
            </w:r>
            <w:r w:rsidR="00EF0C10">
              <w:rPr>
                <w:rFonts w:ascii="Source Sans Pro Light" w:eastAsia="Source Sans Pro Light" w:hAnsi="Source Sans Pro Light" w:cs="Source Sans Pro Light"/>
                <w:color w:val="000000" w:themeColor="text1"/>
                <w:sz w:val="22"/>
                <w:szCs w:val="22"/>
                <w:lang w:val="en-GB"/>
              </w:rPr>
              <w:t xml:space="preserve"> </w:t>
            </w:r>
            <w:r w:rsidR="00EF0C10">
              <w:rPr>
                <w:rFonts w:ascii="Source Sans Pro Light" w:hAnsi="Source Sans Pro Light"/>
                <w:iCs/>
                <w:color w:val="000000"/>
                <w:sz w:val="22"/>
                <w:szCs w:val="22"/>
                <w:lang w:val="en-GB"/>
              </w:rPr>
              <w:t xml:space="preserve">We also use an analytical tool using </w:t>
            </w:r>
            <w:proofErr w:type="spellStart"/>
            <w:r w:rsidR="00EF0C10">
              <w:rPr>
                <w:rFonts w:ascii="Source Sans Pro Light" w:hAnsi="Source Sans Pro Light"/>
                <w:iCs/>
                <w:color w:val="000000"/>
                <w:sz w:val="22"/>
                <w:szCs w:val="22"/>
                <w:lang w:val="en-GB"/>
              </w:rPr>
              <w:t>PowerBi</w:t>
            </w:r>
            <w:proofErr w:type="spellEnd"/>
            <w:r w:rsidR="00EF0C10">
              <w:rPr>
                <w:rFonts w:ascii="Source Sans Pro Light" w:hAnsi="Source Sans Pro Light"/>
                <w:iCs/>
                <w:color w:val="000000"/>
                <w:sz w:val="22"/>
                <w:szCs w:val="22"/>
                <w:lang w:val="en-GB"/>
              </w:rPr>
              <w:t xml:space="preserve"> to analyse the applications received via the Online Application System called Smartsheets.</w:t>
            </w:r>
          </w:p>
        </w:tc>
      </w:tr>
      <w:tr w:rsidR="004A622B" w:rsidRPr="00410D5A" w14:paraId="700EFBFF" w14:textId="77777777" w:rsidTr="076085CF">
        <w:trPr>
          <w:cantSplit/>
          <w:trHeight w:val="307"/>
        </w:trPr>
        <w:tc>
          <w:tcPr>
            <w:tcW w:w="1144" w:type="dxa"/>
            <w:shd w:val="clear" w:color="auto" w:fill="auto"/>
            <w:noWrap/>
          </w:tcPr>
          <w:p w14:paraId="38635351"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2</w:t>
            </w:r>
          </w:p>
        </w:tc>
        <w:tc>
          <w:tcPr>
            <w:tcW w:w="2019" w:type="dxa"/>
            <w:shd w:val="clear" w:color="auto" w:fill="auto"/>
          </w:tcPr>
          <w:p w14:paraId="60563AE4"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Calls for proposals</w:t>
            </w:r>
          </w:p>
        </w:tc>
        <w:tc>
          <w:tcPr>
            <w:tcW w:w="6237" w:type="dxa"/>
            <w:shd w:val="clear" w:color="auto" w:fill="auto"/>
          </w:tcPr>
          <w:p w14:paraId="7E6F773C" w14:textId="2B4C75A6" w:rsidR="004A622B" w:rsidRPr="00410D5A" w:rsidRDefault="076085CF" w:rsidP="076085CF">
            <w:pPr>
              <w:pStyle w:val="NormalWeb"/>
              <w:spacing w:line="276" w:lineRule="auto"/>
              <w:jc w:val="both"/>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 xml:space="preserve">Advertising the Call for Proposals as approved (at least </w:t>
            </w:r>
            <w:r w:rsidR="00EF0C10">
              <w:rPr>
                <w:rFonts w:ascii="Source Sans Pro Light" w:eastAsia="Source Sans Pro Light" w:hAnsi="Source Sans Pro Light" w:cs="Source Sans Pro Light"/>
                <w:color w:val="000000" w:themeColor="text1"/>
                <w:sz w:val="22"/>
                <w:szCs w:val="22"/>
                <w:lang w:val="en-GB"/>
              </w:rPr>
              <w:t>4</w:t>
            </w:r>
            <w:r w:rsidRPr="076085CF">
              <w:rPr>
                <w:rFonts w:ascii="Source Sans Pro Light" w:eastAsia="Source Sans Pro Light" w:hAnsi="Source Sans Pro Light" w:cs="Source Sans Pro Light"/>
                <w:color w:val="000000" w:themeColor="text1"/>
                <w:sz w:val="22"/>
                <w:szCs w:val="22"/>
                <w:lang w:val="en-GB"/>
              </w:rPr>
              <w:t>-weeks for applicants to respond).  Outreach and communication activities are designed to reach the target groups</w:t>
            </w:r>
            <w:r w:rsidR="00EF0C10">
              <w:rPr>
                <w:rFonts w:ascii="Source Sans Pro Light" w:eastAsia="Source Sans Pro Light" w:hAnsi="Source Sans Pro Light" w:cs="Source Sans Pro Light"/>
                <w:color w:val="000000" w:themeColor="text1"/>
                <w:sz w:val="22"/>
                <w:szCs w:val="22"/>
                <w:lang w:val="en-GB"/>
              </w:rPr>
              <w:t xml:space="preserve"> </w:t>
            </w:r>
            <w:r w:rsidR="00EF0C10">
              <w:rPr>
                <w:rFonts w:ascii="Source Sans Pro Light" w:hAnsi="Source Sans Pro Light"/>
                <w:iCs/>
                <w:color w:val="000000"/>
                <w:sz w:val="22"/>
                <w:szCs w:val="22"/>
                <w:lang w:val="en-GB"/>
              </w:rPr>
              <w:t>and are announced on social media</w:t>
            </w:r>
            <w:r w:rsidRPr="076085CF">
              <w:rPr>
                <w:rFonts w:ascii="Source Sans Pro Light" w:eastAsia="Source Sans Pro Light" w:hAnsi="Source Sans Pro Light" w:cs="Source Sans Pro Light"/>
                <w:color w:val="000000" w:themeColor="text1"/>
                <w:sz w:val="22"/>
                <w:szCs w:val="22"/>
                <w:lang w:val="en-GB"/>
              </w:rPr>
              <w:t>.</w:t>
            </w:r>
          </w:p>
        </w:tc>
      </w:tr>
      <w:tr w:rsidR="004A622B" w:rsidRPr="00410D5A" w14:paraId="5696628E" w14:textId="77777777" w:rsidTr="076085CF">
        <w:trPr>
          <w:cantSplit/>
          <w:trHeight w:val="307"/>
        </w:trPr>
        <w:tc>
          <w:tcPr>
            <w:tcW w:w="1144" w:type="dxa"/>
            <w:shd w:val="clear" w:color="auto" w:fill="auto"/>
            <w:noWrap/>
          </w:tcPr>
          <w:p w14:paraId="5CDC85F2"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3</w:t>
            </w:r>
          </w:p>
        </w:tc>
        <w:tc>
          <w:tcPr>
            <w:tcW w:w="2019" w:type="dxa"/>
            <w:shd w:val="clear" w:color="auto" w:fill="auto"/>
          </w:tcPr>
          <w:p w14:paraId="036EEBCC"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Support</w:t>
            </w:r>
          </w:p>
          <w:p w14:paraId="543D48BE"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p>
        </w:tc>
        <w:tc>
          <w:tcPr>
            <w:tcW w:w="6237" w:type="dxa"/>
            <w:shd w:val="clear" w:color="auto" w:fill="auto"/>
          </w:tcPr>
          <w:p w14:paraId="7A0E1A2D" w14:textId="3427E660" w:rsidR="004A622B" w:rsidRPr="00410D5A" w:rsidRDefault="076085CF" w:rsidP="076085CF">
            <w:pPr>
              <w:pStyle w:val="NormalWeb"/>
              <w:spacing w:line="276" w:lineRule="auto"/>
              <w:jc w:val="both"/>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The application process should be viewed as a capacity building exercise and applicants should receive useful feedback</w:t>
            </w:r>
            <w:r w:rsidR="00EF0C10">
              <w:rPr>
                <w:rFonts w:ascii="Source Sans Pro Light" w:eastAsia="Source Sans Pro Light" w:hAnsi="Source Sans Pro Light" w:cs="Source Sans Pro Light"/>
                <w:color w:val="000000" w:themeColor="text1"/>
                <w:sz w:val="22"/>
                <w:szCs w:val="22"/>
                <w:lang w:val="en-GB"/>
              </w:rPr>
              <w:t xml:space="preserve"> should they be eligible for a project check</w:t>
            </w:r>
            <w:r w:rsidRPr="076085CF">
              <w:rPr>
                <w:rFonts w:ascii="Source Sans Pro Light" w:eastAsia="Source Sans Pro Light" w:hAnsi="Source Sans Pro Light" w:cs="Source Sans Pro Light"/>
                <w:color w:val="000000" w:themeColor="text1"/>
                <w:sz w:val="22"/>
                <w:szCs w:val="22"/>
                <w:lang w:val="en-GB"/>
              </w:rPr>
              <w:t xml:space="preserve">. </w:t>
            </w:r>
            <w:r w:rsidR="00EF0C10">
              <w:rPr>
                <w:rFonts w:ascii="Source Sans Pro Light" w:eastAsia="Source Sans Pro Light" w:hAnsi="Source Sans Pro Light" w:cs="Source Sans Pro Light"/>
                <w:color w:val="000000" w:themeColor="text1"/>
                <w:sz w:val="22"/>
                <w:szCs w:val="22"/>
                <w:lang w:val="en-GB"/>
              </w:rPr>
              <w:t>Voice Philippines</w:t>
            </w:r>
            <w:r w:rsidRPr="076085CF">
              <w:rPr>
                <w:rFonts w:ascii="Source Sans Pro Light" w:eastAsia="Source Sans Pro Light" w:hAnsi="Source Sans Pro Light" w:cs="Source Sans Pro Light"/>
                <w:color w:val="000000" w:themeColor="text1"/>
                <w:sz w:val="22"/>
                <w:szCs w:val="22"/>
                <w:lang w:val="en-GB"/>
              </w:rPr>
              <w:t xml:space="preserve"> organises information session</w:t>
            </w:r>
            <w:r w:rsidR="00EF0C10">
              <w:rPr>
                <w:rFonts w:ascii="Source Sans Pro Light" w:eastAsia="Source Sans Pro Light" w:hAnsi="Source Sans Pro Light" w:cs="Source Sans Pro Light"/>
                <w:color w:val="000000" w:themeColor="text1"/>
                <w:sz w:val="22"/>
                <w:szCs w:val="22"/>
                <w:lang w:val="en-GB"/>
              </w:rPr>
              <w:t>s</w:t>
            </w:r>
            <w:r w:rsidRPr="076085CF">
              <w:rPr>
                <w:rFonts w:ascii="Source Sans Pro Light" w:eastAsia="Source Sans Pro Light" w:hAnsi="Source Sans Pro Light" w:cs="Source Sans Pro Light"/>
                <w:color w:val="000000" w:themeColor="text1"/>
                <w:sz w:val="22"/>
                <w:szCs w:val="22"/>
                <w:lang w:val="en-GB"/>
              </w:rPr>
              <w:t xml:space="preserve"> on the call for proposals using creative settings. </w:t>
            </w:r>
          </w:p>
        </w:tc>
      </w:tr>
      <w:tr w:rsidR="004A622B" w:rsidRPr="00410D5A" w14:paraId="67D192E0" w14:textId="77777777" w:rsidTr="076085CF">
        <w:trPr>
          <w:cantSplit/>
          <w:trHeight w:val="307"/>
        </w:trPr>
        <w:tc>
          <w:tcPr>
            <w:tcW w:w="1144" w:type="dxa"/>
            <w:shd w:val="clear" w:color="auto" w:fill="auto"/>
            <w:noWrap/>
          </w:tcPr>
          <w:p w14:paraId="72F27A22"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4</w:t>
            </w:r>
          </w:p>
        </w:tc>
        <w:tc>
          <w:tcPr>
            <w:tcW w:w="2019" w:type="dxa"/>
            <w:shd w:val="clear" w:color="auto" w:fill="auto"/>
          </w:tcPr>
          <w:p w14:paraId="2B1F3354"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Screening</w:t>
            </w:r>
          </w:p>
        </w:tc>
        <w:tc>
          <w:tcPr>
            <w:tcW w:w="6237" w:type="dxa"/>
            <w:shd w:val="clear" w:color="auto" w:fill="auto"/>
          </w:tcPr>
          <w:p w14:paraId="74E2577F" w14:textId="226672F5" w:rsidR="004A622B"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Voice is designed as a competitive application-based grant-making programme.  Therefore, for an organisation to receive funding, it must submit an application, which will be reviewed using an open and transparent assessment method.</w:t>
            </w:r>
          </w:p>
          <w:p w14:paraId="4F54F167" w14:textId="1C8AE181" w:rsidR="00EF0C10" w:rsidRPr="00410D5A" w:rsidRDefault="00EF0C10" w:rsidP="004A622B">
            <w:pPr>
              <w:pStyle w:val="NormalWeb"/>
              <w:spacing w:line="276" w:lineRule="auto"/>
              <w:jc w:val="both"/>
              <w:rPr>
                <w:rFonts w:ascii="Source Sans Pro Light" w:hAnsi="Source Sans Pro Light"/>
                <w:color w:val="000000"/>
                <w:sz w:val="22"/>
                <w:szCs w:val="22"/>
                <w:lang w:val="en-GB"/>
              </w:rPr>
            </w:pPr>
            <w:r>
              <w:rPr>
                <w:rFonts w:ascii="Source Sans Pro Light" w:hAnsi="Source Sans Pro Light"/>
                <w:color w:val="000000"/>
                <w:sz w:val="22"/>
                <w:szCs w:val="22"/>
                <w:lang w:val="en-GB"/>
              </w:rPr>
              <w:t xml:space="preserve">For Empowerment grants, Voice Philippines accepts applications using a variety of media (e.g. written, audio, video) and any local major languages (e.g. Filipino, Tagalog, </w:t>
            </w:r>
            <w:proofErr w:type="spellStart"/>
            <w:r>
              <w:rPr>
                <w:rFonts w:ascii="Source Sans Pro Light" w:hAnsi="Source Sans Pro Light"/>
                <w:color w:val="000000"/>
                <w:sz w:val="22"/>
                <w:szCs w:val="22"/>
                <w:lang w:val="en-GB"/>
              </w:rPr>
              <w:t>Bisaya</w:t>
            </w:r>
            <w:proofErr w:type="spellEnd"/>
            <w:r>
              <w:rPr>
                <w:rFonts w:ascii="Source Sans Pro Light" w:hAnsi="Source Sans Pro Light"/>
                <w:color w:val="000000"/>
                <w:sz w:val="22"/>
                <w:szCs w:val="22"/>
                <w:lang w:val="en-GB"/>
              </w:rPr>
              <w:t>, Ilokano, etc). All other grant types require proposals to be in English.</w:t>
            </w:r>
          </w:p>
          <w:p w14:paraId="45FA4787" w14:textId="729195BF" w:rsidR="004A622B" w:rsidRPr="00410D5A" w:rsidRDefault="076085CF" w:rsidP="076085CF">
            <w:pPr>
              <w:pStyle w:val="NormalWeb"/>
              <w:spacing w:line="276" w:lineRule="auto"/>
              <w:jc w:val="both"/>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Voice screens proposal applications against the eligibility and criteria requirements (</w:t>
            </w:r>
            <w:r w:rsidR="00EF0C10">
              <w:rPr>
                <w:rFonts w:ascii="Source Sans Pro Light" w:eastAsia="Source Sans Pro Light" w:hAnsi="Source Sans Pro Light" w:cs="Source Sans Pro Light"/>
                <w:color w:val="000000" w:themeColor="text1"/>
                <w:sz w:val="22"/>
                <w:szCs w:val="22"/>
                <w:lang w:val="en-GB"/>
              </w:rPr>
              <w:t xml:space="preserve">six weeks </w:t>
            </w:r>
            <w:r w:rsidRPr="076085CF">
              <w:rPr>
                <w:rFonts w:ascii="Source Sans Pro Light" w:eastAsia="Source Sans Pro Light" w:hAnsi="Source Sans Pro Light" w:cs="Source Sans Pro Light"/>
                <w:color w:val="000000" w:themeColor="text1"/>
                <w:sz w:val="22"/>
                <w:szCs w:val="22"/>
                <w:lang w:val="en-GB"/>
              </w:rPr>
              <w:t>for screening with extension depending on number of applications received).</w:t>
            </w:r>
            <w:r w:rsidR="00EF0C10">
              <w:rPr>
                <w:rFonts w:ascii="Source Sans Pro Light" w:eastAsia="Source Sans Pro Light" w:hAnsi="Source Sans Pro Light" w:cs="Source Sans Pro Light"/>
                <w:color w:val="000000" w:themeColor="text1"/>
                <w:sz w:val="22"/>
                <w:szCs w:val="22"/>
                <w:lang w:val="en-GB"/>
              </w:rPr>
              <w:t xml:space="preserve"> </w:t>
            </w:r>
            <w:r w:rsidR="00EF0C10">
              <w:rPr>
                <w:rFonts w:ascii="Source Sans Pro Light" w:hAnsi="Source Sans Pro Light"/>
                <w:iCs/>
                <w:color w:val="000000"/>
                <w:sz w:val="22"/>
                <w:szCs w:val="22"/>
                <w:lang w:val="en-GB"/>
              </w:rPr>
              <w:t>Proposals which pass these requirements will be subjected to a project check. This assesses the each proposal’s objectives and activities, how these responds to the target groups’ needs, the monitoring plan, and the soundness of the budget.</w:t>
            </w:r>
          </w:p>
        </w:tc>
      </w:tr>
      <w:tr w:rsidR="004A622B" w:rsidRPr="00410D5A" w14:paraId="380960B7" w14:textId="77777777" w:rsidTr="076085CF">
        <w:trPr>
          <w:cantSplit/>
          <w:trHeight w:val="307"/>
        </w:trPr>
        <w:tc>
          <w:tcPr>
            <w:tcW w:w="1144" w:type="dxa"/>
            <w:tcBorders>
              <w:bottom w:val="single" w:sz="4" w:space="0" w:color="auto"/>
            </w:tcBorders>
            <w:shd w:val="clear" w:color="auto" w:fill="auto"/>
            <w:noWrap/>
          </w:tcPr>
          <w:p w14:paraId="33F0F8D8"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5</w:t>
            </w:r>
          </w:p>
        </w:tc>
        <w:tc>
          <w:tcPr>
            <w:tcW w:w="2019" w:type="dxa"/>
            <w:tcBorders>
              <w:bottom w:val="single" w:sz="4" w:space="0" w:color="auto"/>
            </w:tcBorders>
            <w:shd w:val="clear" w:color="auto" w:fill="auto"/>
          </w:tcPr>
          <w:p w14:paraId="13CC4CAC"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Selection</w:t>
            </w:r>
          </w:p>
        </w:tc>
        <w:tc>
          <w:tcPr>
            <w:tcW w:w="6237" w:type="dxa"/>
            <w:tcBorders>
              <w:bottom w:val="single" w:sz="4" w:space="0" w:color="auto"/>
            </w:tcBorders>
            <w:shd w:val="clear" w:color="auto" w:fill="auto"/>
          </w:tcPr>
          <w:p w14:paraId="5FB76464" w14:textId="43681EAA" w:rsidR="004A622B" w:rsidRPr="00410D5A" w:rsidRDefault="076085CF" w:rsidP="076085CF">
            <w:pPr>
              <w:pStyle w:val="NormalWeb"/>
              <w:spacing w:line="276" w:lineRule="auto"/>
              <w:jc w:val="both"/>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 xml:space="preserve">Once the screening is complete, recommendations for grant awards and capacity development are submitted to the </w:t>
            </w:r>
            <w:proofErr w:type="spellStart"/>
            <w:r w:rsidRPr="076085CF">
              <w:rPr>
                <w:rFonts w:ascii="Source Sans Pro Light" w:eastAsia="Source Sans Pro Light" w:hAnsi="Source Sans Pro Light" w:cs="Source Sans Pro Light"/>
                <w:color w:val="000000" w:themeColor="text1"/>
                <w:sz w:val="22"/>
                <w:szCs w:val="22"/>
                <w:lang w:val="en-GB"/>
              </w:rPr>
              <w:t>Hivos</w:t>
            </w:r>
            <w:proofErr w:type="spellEnd"/>
            <w:r w:rsidRPr="076085CF">
              <w:rPr>
                <w:rFonts w:ascii="Source Sans Pro Light" w:eastAsia="Source Sans Pro Light" w:hAnsi="Source Sans Pro Light" w:cs="Source Sans Pro Light"/>
                <w:color w:val="000000" w:themeColor="text1"/>
                <w:sz w:val="22"/>
                <w:szCs w:val="22"/>
                <w:lang w:val="en-GB"/>
              </w:rPr>
              <w:t xml:space="preserve"> Southeast Asia </w:t>
            </w:r>
            <w:r w:rsidR="00760C01">
              <w:rPr>
                <w:rFonts w:ascii="Source Sans Pro Light" w:eastAsia="Source Sans Pro Light" w:hAnsi="Source Sans Pro Light" w:cs="Source Sans Pro Light"/>
                <w:color w:val="000000" w:themeColor="text1"/>
                <w:sz w:val="22"/>
                <w:szCs w:val="22"/>
                <w:lang w:val="en-GB"/>
              </w:rPr>
              <w:t xml:space="preserve">and the Global Coordination Team </w:t>
            </w:r>
            <w:r w:rsidRPr="076085CF">
              <w:rPr>
                <w:rFonts w:ascii="Source Sans Pro Light" w:eastAsia="Source Sans Pro Light" w:hAnsi="Source Sans Pro Light" w:cs="Source Sans Pro Light"/>
                <w:color w:val="000000" w:themeColor="text1"/>
                <w:sz w:val="22"/>
                <w:szCs w:val="22"/>
                <w:lang w:val="en-GB"/>
              </w:rPr>
              <w:t>for approval. Each short-listed application are rated and ranked using the selection criteria provided below.</w:t>
            </w:r>
          </w:p>
        </w:tc>
      </w:tr>
      <w:tr w:rsidR="004A622B" w:rsidRPr="00410D5A" w14:paraId="50FAAC39" w14:textId="77777777" w:rsidTr="076085CF">
        <w:trPr>
          <w:cantSplit/>
          <w:trHeight w:val="307"/>
        </w:trPr>
        <w:tc>
          <w:tcPr>
            <w:tcW w:w="1144" w:type="dxa"/>
            <w:tcBorders>
              <w:top w:val="single" w:sz="4" w:space="0" w:color="auto"/>
              <w:bottom w:val="single" w:sz="4" w:space="0" w:color="auto"/>
            </w:tcBorders>
            <w:shd w:val="clear" w:color="auto" w:fill="auto"/>
            <w:noWrap/>
          </w:tcPr>
          <w:p w14:paraId="450AFDA3"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6</w:t>
            </w:r>
          </w:p>
        </w:tc>
        <w:tc>
          <w:tcPr>
            <w:tcW w:w="2019" w:type="dxa"/>
            <w:tcBorders>
              <w:top w:val="single" w:sz="4" w:space="0" w:color="auto"/>
              <w:bottom w:val="single" w:sz="4" w:space="0" w:color="auto"/>
            </w:tcBorders>
            <w:shd w:val="clear" w:color="auto" w:fill="auto"/>
          </w:tcPr>
          <w:p w14:paraId="050D06CE"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Agreements</w:t>
            </w:r>
          </w:p>
        </w:tc>
        <w:tc>
          <w:tcPr>
            <w:tcW w:w="6237" w:type="dxa"/>
            <w:tcBorders>
              <w:top w:val="single" w:sz="4" w:space="0" w:color="auto"/>
              <w:bottom w:val="single" w:sz="4" w:space="0" w:color="auto"/>
            </w:tcBorders>
            <w:shd w:val="clear" w:color="auto" w:fill="auto"/>
          </w:tcPr>
          <w:p w14:paraId="636E55B5" w14:textId="77777777" w:rsidR="00760C01" w:rsidRDefault="00760C01" w:rsidP="00760C01">
            <w:pPr>
              <w:pStyle w:val="NormalWeb"/>
              <w:spacing w:line="276" w:lineRule="auto"/>
              <w:rPr>
                <w:rFonts w:ascii="Source Sans Pro Light" w:hAnsi="Source Sans Pro Light"/>
                <w:iCs/>
                <w:color w:val="000000"/>
                <w:sz w:val="22"/>
                <w:szCs w:val="22"/>
                <w:lang w:val="en-GB"/>
              </w:rPr>
            </w:pPr>
            <w:r>
              <w:rPr>
                <w:rFonts w:ascii="Source Sans Pro Light" w:hAnsi="Source Sans Pro Light"/>
                <w:color w:val="000000"/>
                <w:sz w:val="22"/>
                <w:szCs w:val="22"/>
                <w:lang w:val="en-GB"/>
              </w:rPr>
              <w:t xml:space="preserve">Voice provides selected applicants with feedback to further improve and refine their proposed project and budget. </w:t>
            </w:r>
            <w:r w:rsidRPr="00424A20">
              <w:rPr>
                <w:rFonts w:ascii="Source Sans Pro Light" w:hAnsi="Source Sans Pro Light"/>
                <w:iCs/>
                <w:color w:val="000000"/>
                <w:sz w:val="22"/>
                <w:szCs w:val="22"/>
                <w:lang w:val="en-GB"/>
              </w:rPr>
              <w:t>Site visits may be undertaken to ensure that applicants have minimum governance and accounting protocols and/or to review existing programming.</w:t>
            </w:r>
          </w:p>
          <w:p w14:paraId="076C5E67" w14:textId="3914FB94" w:rsidR="00760C01" w:rsidRPr="00DF59AB" w:rsidRDefault="00760C01" w:rsidP="076085CF">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The pre-contracting stage does not mean a grant has been awarded to the applicant. Voice reserves the right to reject an applicant if they do not pass an organisational assessment and/or no mutually agreeable proposal and budget can be arrived at.</w:t>
            </w:r>
          </w:p>
          <w:p w14:paraId="4C814FF4" w14:textId="750431A8" w:rsidR="004A622B" w:rsidRPr="00410D5A" w:rsidRDefault="076085CF" w:rsidP="076085CF">
            <w:pPr>
              <w:pStyle w:val="NormalWeb"/>
              <w:spacing w:line="276" w:lineRule="auto"/>
              <w:rPr>
                <w:rFonts w:ascii="Source Sans Pro Light" w:eastAsia="Source Sans Pro Light" w:hAnsi="Source Sans Pro Light" w:cs="Source Sans Pro Light"/>
                <w:color w:val="000000" w:themeColor="text1"/>
                <w:sz w:val="22"/>
                <w:szCs w:val="22"/>
                <w:lang w:val="en-GB"/>
              </w:rPr>
            </w:pPr>
            <w:r w:rsidRPr="076085CF">
              <w:rPr>
                <w:rFonts w:ascii="Source Sans Pro Light" w:eastAsia="Source Sans Pro Light" w:hAnsi="Source Sans Pro Light" w:cs="Source Sans Pro Light"/>
                <w:color w:val="000000" w:themeColor="text1"/>
                <w:sz w:val="22"/>
                <w:szCs w:val="22"/>
                <w:lang w:val="en-GB"/>
              </w:rPr>
              <w:t>On</w:t>
            </w:r>
            <w:r w:rsidR="00760C01">
              <w:rPr>
                <w:rFonts w:ascii="Source Sans Pro Light" w:eastAsia="Source Sans Pro Light" w:hAnsi="Source Sans Pro Light" w:cs="Source Sans Pro Light"/>
                <w:color w:val="000000" w:themeColor="text1"/>
                <w:sz w:val="22"/>
                <w:szCs w:val="22"/>
                <w:lang w:val="en-GB"/>
              </w:rPr>
              <w:t>c</w:t>
            </w:r>
            <w:r w:rsidRPr="076085CF">
              <w:rPr>
                <w:rFonts w:ascii="Source Sans Pro Light" w:eastAsia="Source Sans Pro Light" w:hAnsi="Source Sans Pro Light" w:cs="Source Sans Pro Light"/>
                <w:color w:val="000000" w:themeColor="text1"/>
                <w:sz w:val="22"/>
                <w:szCs w:val="22"/>
                <w:lang w:val="en-GB"/>
              </w:rPr>
              <w:t>e the project is finalised, Voice enters into a Grant Agreement with successful organisations. The Grant Arrangement applies for the period of time required to complete the project. The time plan and approved budget will be an integral part of the Grant Agreement. The Grant Agreement outlines the requirements under the grant and other terms and conditions.</w:t>
            </w:r>
          </w:p>
        </w:tc>
      </w:tr>
    </w:tbl>
    <w:p w14:paraId="7FB34215" w14:textId="77777777" w:rsidR="006D31C3" w:rsidRDefault="0078167B" w:rsidP="00D534F7">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sidRPr="00DB1DBF">
        <w:rPr>
          <w:rFonts w:ascii="Source Sans Pro Light" w:eastAsia="Times New Roman" w:hAnsi="Source Sans Pro Light"/>
          <w:color w:val="000000"/>
          <w:sz w:val="20"/>
          <w:szCs w:val="20"/>
          <w:lang w:val="en-GB" w:eastAsia="nl-NL"/>
        </w:rPr>
        <w:t xml:space="preserve"> </w:t>
      </w:r>
    </w:p>
    <w:p w14:paraId="1BE41D52" w14:textId="77777777" w:rsidR="004A622B" w:rsidRPr="004A622B" w:rsidRDefault="004A622B" w:rsidP="004A622B">
      <w:pPr>
        <w:pStyle w:val="NormalWeb"/>
        <w:spacing w:after="0" w:line="276" w:lineRule="auto"/>
        <w:rPr>
          <w:rFonts w:ascii="Source Sans Pro Light" w:eastAsia="Times New Roman" w:hAnsi="Source Sans Pro Light"/>
          <w:b/>
          <w:i/>
          <w:color w:val="000000"/>
          <w:szCs w:val="20"/>
          <w:lang w:val="en-GB" w:eastAsia="nl-NL"/>
        </w:rPr>
      </w:pPr>
      <w:r w:rsidRPr="004A622B">
        <w:rPr>
          <w:rFonts w:ascii="Source Sans Pro Light" w:eastAsia="Times New Roman" w:hAnsi="Source Sans Pro Light"/>
          <w:b/>
          <w:i/>
          <w:color w:val="000000"/>
          <w:szCs w:val="20"/>
          <w:lang w:val="en-GB" w:eastAsia="nl-NL"/>
        </w:rPr>
        <w:t>When should your organisation submit an Application?</w:t>
      </w:r>
    </w:p>
    <w:p w14:paraId="66F6DA28" w14:textId="3E87B0EB" w:rsidR="004A622B" w:rsidRDefault="076085CF" w:rsidP="076085CF">
      <w:pPr>
        <w:pStyle w:val="NormalWeb"/>
        <w:spacing w:after="0" w:line="276" w:lineRule="auto"/>
        <w:ind w:right="279"/>
        <w:jc w:val="both"/>
        <w:rPr>
          <w:rFonts w:ascii="Source Sans Pro Light,Times New" w:eastAsia="Source Sans Pro Light,Times New" w:hAnsi="Source Sans Pro Light,Times New" w:cs="Source Sans Pro Light,Times New"/>
          <w:color w:val="000000" w:themeColor="text1"/>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Calls for proposal are published annually via </w:t>
      </w:r>
      <w:hyperlink r:id="rId12">
        <w:r w:rsidRPr="076085CF">
          <w:rPr>
            <w:rStyle w:val="Hyperlink"/>
            <w:rFonts w:ascii="Source Sans Pro Light" w:eastAsia="Source Sans Pro Light" w:hAnsi="Source Sans Pro Light" w:cs="Source Sans Pro Light"/>
            <w:sz w:val="22"/>
            <w:szCs w:val="22"/>
            <w:lang w:val="en-GB" w:eastAsia="nl-NL"/>
          </w:rPr>
          <w:t>www.voice.global</w:t>
        </w:r>
      </w:hyperlink>
      <w:r w:rsidRPr="076085CF">
        <w:rPr>
          <w:rFonts w:ascii="Source Sans Pro Light" w:eastAsia="Source Sans Pro Light" w:hAnsi="Source Sans Pro Light" w:cs="Source Sans Pro Light"/>
          <w:color w:val="000000" w:themeColor="text1"/>
          <w:sz w:val="22"/>
          <w:szCs w:val="22"/>
          <w:lang w:val="en-GB" w:eastAsia="nl-NL"/>
        </w:rPr>
        <w:t xml:space="preserve"> and </w:t>
      </w:r>
      <w:r w:rsidR="00760C01">
        <w:rPr>
          <w:rFonts w:ascii="Source Sans Pro Light" w:eastAsia="Source Sans Pro Light" w:hAnsi="Source Sans Pro Light" w:cs="Source Sans Pro Light"/>
          <w:color w:val="000000" w:themeColor="text1"/>
          <w:sz w:val="22"/>
          <w:szCs w:val="22"/>
          <w:lang w:val="en-GB" w:eastAsia="nl-NL"/>
        </w:rPr>
        <w:t xml:space="preserve">shared via </w:t>
      </w:r>
      <w:hyperlink r:id="rId13" w:history="1">
        <w:r w:rsidR="00760C01" w:rsidRPr="00760C01">
          <w:rPr>
            <w:rStyle w:val="Hyperlink"/>
            <w:rFonts w:ascii="Source Sans Pro Light" w:eastAsia="Source Sans Pro Light" w:hAnsi="Source Sans Pro Light" w:cs="Source Sans Pro Light"/>
            <w:sz w:val="22"/>
            <w:szCs w:val="22"/>
            <w:lang w:val="en-GB" w:eastAsia="nl-NL"/>
          </w:rPr>
          <w:t>www.facebook.com/voice.global.online</w:t>
        </w:r>
      </w:hyperlink>
      <w:r w:rsidR="00760C01">
        <w:rPr>
          <w:rStyle w:val="Hyperlink"/>
          <w:rFonts w:ascii="Source Sans Pro Light" w:eastAsia="Source Sans Pro Light" w:hAnsi="Source Sans Pro Light" w:cs="Source Sans Pro Light"/>
          <w:sz w:val="22"/>
          <w:szCs w:val="22"/>
          <w:lang w:val="en-GB" w:eastAsia="nl-NL"/>
        </w:rPr>
        <w:t xml:space="preserve"> or </w:t>
      </w:r>
      <w:hyperlink r:id="rId14" w:history="1">
        <w:r w:rsidR="00760C01" w:rsidRPr="00030185">
          <w:rPr>
            <w:rStyle w:val="Hyperlink"/>
            <w:rFonts w:ascii="Source Sans Pro Light" w:eastAsia="Source Sans Pro Light" w:hAnsi="Source Sans Pro Light" w:cs="Source Sans Pro Light"/>
            <w:sz w:val="22"/>
            <w:szCs w:val="22"/>
            <w:lang w:val="en-GB" w:eastAsia="nl-NL"/>
          </w:rPr>
          <w:t>http://twitter.co/voicetweetz</w:t>
        </w:r>
      </w:hyperlink>
      <w:r w:rsidR="00760C01">
        <w:rPr>
          <w:rStyle w:val="Hyperlink"/>
          <w:rFonts w:ascii="Source Sans Pro Light" w:eastAsia="Source Sans Pro Light" w:hAnsi="Source Sans Pro Light" w:cs="Source Sans Pro Light"/>
          <w:sz w:val="22"/>
          <w:szCs w:val="22"/>
          <w:lang w:val="en-GB" w:eastAsia="nl-NL"/>
        </w:rPr>
        <w:t xml:space="preserve"> </w:t>
      </w:r>
      <w:r w:rsidR="00760C01" w:rsidRPr="076085CF">
        <w:rPr>
          <w:rFonts w:ascii="Source Sans Pro Light" w:eastAsia="Source Sans Pro Light" w:hAnsi="Source Sans Pro Light" w:cs="Source Sans Pro Light"/>
          <w:color w:val="000000" w:themeColor="text1"/>
          <w:sz w:val="22"/>
          <w:szCs w:val="22"/>
          <w:lang w:val="en-GB" w:eastAsia="nl-NL"/>
        </w:rPr>
        <w:t>at a minimum</w:t>
      </w:r>
      <w:r w:rsidRPr="076085CF">
        <w:rPr>
          <w:rFonts w:ascii="Source Sans Pro Light" w:eastAsia="Source Sans Pro Light" w:hAnsi="Source Sans Pro Light" w:cs="Source Sans Pro Light"/>
          <w:color w:val="000000" w:themeColor="text1"/>
          <w:sz w:val="22"/>
          <w:szCs w:val="22"/>
          <w:lang w:val="en-GB" w:eastAsia="nl-NL"/>
        </w:rPr>
        <w:t xml:space="preserve">. Applications for </w:t>
      </w:r>
      <w:r w:rsidR="00996A53">
        <w:rPr>
          <w:rFonts w:ascii="Source Sans Pro Light" w:eastAsia="Source Sans Pro Light" w:hAnsi="Source Sans Pro Light" w:cs="Source Sans Pro Light"/>
          <w:color w:val="000000" w:themeColor="text1"/>
          <w:sz w:val="22"/>
          <w:szCs w:val="22"/>
          <w:lang w:val="en-GB" w:eastAsia="nl-NL"/>
        </w:rPr>
        <w:t xml:space="preserve">Voice </w:t>
      </w:r>
      <w:r w:rsidR="00760C01">
        <w:rPr>
          <w:rFonts w:ascii="Source Sans Pro Light" w:eastAsia="Source Sans Pro Light" w:hAnsi="Source Sans Pro Light" w:cs="Source Sans Pro Light"/>
          <w:color w:val="000000" w:themeColor="text1"/>
          <w:sz w:val="22"/>
          <w:szCs w:val="22"/>
          <w:lang w:val="en-GB" w:eastAsia="nl-NL"/>
        </w:rPr>
        <w:t xml:space="preserve">Philippines </w:t>
      </w:r>
      <w:r w:rsidRPr="076085CF">
        <w:rPr>
          <w:rFonts w:ascii="Source Sans Pro Light" w:eastAsia="Source Sans Pro Light" w:hAnsi="Source Sans Pro Light" w:cs="Source Sans Pro Light"/>
          <w:color w:val="000000" w:themeColor="text1"/>
          <w:sz w:val="22"/>
          <w:szCs w:val="22"/>
          <w:lang w:val="en-GB" w:eastAsia="nl-NL"/>
        </w:rPr>
        <w:t xml:space="preserve">grants are </w:t>
      </w:r>
      <w:r w:rsidR="00996A53">
        <w:rPr>
          <w:rFonts w:ascii="Source Sans Pro Light" w:eastAsia="Source Sans Pro Light" w:hAnsi="Source Sans Pro Light" w:cs="Source Sans Pro Light"/>
          <w:color w:val="000000" w:themeColor="text1"/>
          <w:sz w:val="22"/>
          <w:szCs w:val="22"/>
          <w:lang w:val="en-GB" w:eastAsia="nl-NL"/>
        </w:rPr>
        <w:t xml:space="preserve">screened periodically and applications must be submitted in accordance to deadlines. </w:t>
      </w:r>
    </w:p>
    <w:p w14:paraId="1BF43E67" w14:textId="77777777" w:rsidR="00151BB3" w:rsidRDefault="076085CF" w:rsidP="076085CF">
      <w:pPr>
        <w:tabs>
          <w:tab w:val="left" w:pos="9360"/>
        </w:tabs>
        <w:spacing w:after="0"/>
        <w:rPr>
          <w:rFonts w:ascii="Source Sans Pro Light,Times New" w:eastAsia="Source Sans Pro Light,Times New" w:hAnsi="Source Sans Pro Light,Times New" w:cs="Source Sans Pro Light,Times New"/>
          <w:color w:val="000000" w:themeColor="text1"/>
          <w:sz w:val="24"/>
          <w:szCs w:val="24"/>
          <w:lang w:val="en-GB" w:eastAsia="nl-NL"/>
        </w:rPr>
      </w:pPr>
      <w:r w:rsidRPr="076085CF">
        <w:rPr>
          <w:rFonts w:ascii="Source Sans Pro Light" w:eastAsia="Source Sans Pro Light" w:hAnsi="Source Sans Pro Light" w:cs="Source Sans Pro Light"/>
          <w:b/>
          <w:bCs/>
          <w:i/>
          <w:iCs/>
          <w:color w:val="000000" w:themeColor="text1"/>
          <w:sz w:val="24"/>
          <w:szCs w:val="24"/>
          <w:lang w:val="en-GB" w:eastAsia="nl-NL"/>
        </w:rPr>
        <w:t>Who can make applications?</w:t>
      </w:r>
    </w:p>
    <w:p w14:paraId="73A51AC5" w14:textId="34E056E6" w:rsidR="004A622B" w:rsidRPr="00151BB3" w:rsidRDefault="001D07D3" w:rsidP="076085CF">
      <w:pPr>
        <w:tabs>
          <w:tab w:val="left" w:pos="9360"/>
        </w:tabs>
        <w:spacing w:after="0"/>
        <w:rPr>
          <w:rFonts w:ascii="Source Sans Pro Light,Times New" w:eastAsia="Source Sans Pro Light,Times New" w:hAnsi="Source Sans Pro Light,Times New" w:cs="Source Sans Pro Light,Times New"/>
          <w:color w:val="000000" w:themeColor="text1"/>
          <w:sz w:val="24"/>
          <w:szCs w:val="24"/>
          <w:lang w:val="en-GB" w:eastAsia="nl-NL"/>
        </w:rPr>
      </w:pPr>
      <w:r>
        <w:rPr>
          <w:rFonts w:ascii="Source Sans Pro Light" w:eastAsia="Source Sans Pro Light" w:hAnsi="Source Sans Pro Light" w:cs="Source Sans Pro Light"/>
          <w:color w:val="000000"/>
          <w:lang w:val="en-GB" w:eastAsia="nl-NL"/>
        </w:rPr>
        <w:t>Ideally, a</w:t>
      </w:r>
      <w:r w:rsidR="004A622B" w:rsidRPr="076085CF">
        <w:rPr>
          <w:rFonts w:ascii="Source Sans Pro Light" w:eastAsia="Source Sans Pro Light" w:hAnsi="Source Sans Pro Light" w:cs="Source Sans Pro Light"/>
          <w:color w:val="000000"/>
          <w:lang w:val="en-GB" w:eastAsia="nl-NL"/>
        </w:rPr>
        <w:t xml:space="preserve">pplications </w:t>
      </w:r>
      <w:r>
        <w:rPr>
          <w:rFonts w:ascii="Source Sans Pro Light" w:eastAsia="Source Sans Pro Light" w:hAnsi="Source Sans Pro Light" w:cs="Source Sans Pro Light"/>
          <w:color w:val="000000"/>
          <w:lang w:val="en-GB" w:eastAsia="nl-NL"/>
        </w:rPr>
        <w:t xml:space="preserve">are </w:t>
      </w:r>
      <w:r w:rsidR="004A622B" w:rsidRPr="076085CF">
        <w:rPr>
          <w:rFonts w:ascii="Source Sans Pro Light" w:eastAsia="Source Sans Pro Light" w:hAnsi="Source Sans Pro Light" w:cs="Source Sans Pro Light"/>
          <w:color w:val="000000"/>
          <w:lang w:val="en-GB" w:eastAsia="nl-NL"/>
        </w:rPr>
        <w:t>submitted by organisations which possess legal registration and a bank account in the applicant’s name</w:t>
      </w:r>
      <w:r w:rsidR="00A43E1A" w:rsidRPr="076085CF">
        <w:rPr>
          <w:rFonts w:ascii="Source Sans Pro Light,Times New" w:eastAsia="Source Sans Pro Light,Times New" w:hAnsi="Source Sans Pro Light,Times New" w:cs="Source Sans Pro Light,Times New"/>
          <w:color w:val="000000"/>
          <w:lang w:val="en-GB" w:eastAsia="nl-NL"/>
        </w:rPr>
        <w:t xml:space="preserve">. Small organisations and informal groups who do not have legal registration </w:t>
      </w:r>
      <w:r>
        <w:rPr>
          <w:rFonts w:ascii="Source Sans Pro Light,Times New" w:eastAsia="Source Sans Pro Light,Times New" w:hAnsi="Source Sans Pro Light,Times New" w:cs="Source Sans Pro Light,Times New"/>
          <w:color w:val="000000"/>
          <w:lang w:val="en-GB" w:eastAsia="nl-NL"/>
        </w:rPr>
        <w:t>are encouraged to apply provided that they can be hosted by a registered organisation</w:t>
      </w:r>
      <w:r w:rsidR="00A43E1A" w:rsidRPr="076085CF">
        <w:rPr>
          <w:rFonts w:ascii="Source Sans Pro Light,Times New" w:eastAsia="Source Sans Pro Light,Times New" w:hAnsi="Source Sans Pro Light,Times New" w:cs="Source Sans Pro Light,Times New"/>
          <w:color w:val="000000"/>
          <w:lang w:val="en-GB" w:eastAsia="nl-NL"/>
        </w:rPr>
        <w:t xml:space="preserve">. </w:t>
      </w:r>
      <w:r>
        <w:rPr>
          <w:rFonts w:ascii="Source Sans Pro Light,Times New" w:eastAsia="Source Sans Pro Light,Times New" w:hAnsi="Source Sans Pro Light,Times New" w:cs="Source Sans Pro Light,Times New"/>
          <w:color w:val="000000"/>
          <w:lang w:val="en-GB" w:eastAsia="nl-NL"/>
        </w:rPr>
        <w:t>The registered organisation can</w:t>
      </w:r>
      <w:r w:rsidR="00A43E1A" w:rsidRPr="076085CF">
        <w:rPr>
          <w:rFonts w:ascii="Source Sans Pro Light,Times New" w:eastAsia="Source Sans Pro Light,Times New" w:hAnsi="Source Sans Pro Light,Times New" w:cs="Source Sans Pro Light,Times New"/>
          <w:color w:val="000000"/>
          <w:lang w:val="en-GB" w:eastAsia="nl-NL"/>
        </w:rPr>
        <w:t xml:space="preserve"> apply on behalf of the </w:t>
      </w:r>
      <w:r>
        <w:rPr>
          <w:rFonts w:ascii="Source Sans Pro Light,Times New" w:eastAsia="Source Sans Pro Light,Times New" w:hAnsi="Source Sans Pro Light,Times New" w:cs="Source Sans Pro Light,Times New"/>
          <w:color w:val="000000"/>
          <w:lang w:val="en-GB" w:eastAsia="nl-NL"/>
        </w:rPr>
        <w:t>informal organisation or the informal organi</w:t>
      </w:r>
      <w:r w:rsidR="002316F9">
        <w:rPr>
          <w:rFonts w:ascii="Source Sans Pro Light,Times New" w:eastAsia="Source Sans Pro Light,Times New" w:hAnsi="Source Sans Pro Light,Times New" w:cs="Source Sans Pro Light,Times New"/>
          <w:color w:val="000000"/>
          <w:lang w:val="en-GB" w:eastAsia="nl-NL"/>
        </w:rPr>
        <w:t>s</w:t>
      </w:r>
      <w:r>
        <w:rPr>
          <w:rFonts w:ascii="Source Sans Pro Light,Times New" w:eastAsia="Source Sans Pro Light,Times New" w:hAnsi="Source Sans Pro Light,Times New" w:cs="Source Sans Pro Light,Times New"/>
          <w:color w:val="000000"/>
          <w:lang w:val="en-GB" w:eastAsia="nl-NL"/>
        </w:rPr>
        <w:t>ation can pursue their own application with guidance of the registered organi</w:t>
      </w:r>
      <w:r w:rsidR="002316F9">
        <w:rPr>
          <w:rFonts w:ascii="Source Sans Pro Light,Times New" w:eastAsia="Source Sans Pro Light,Times New" w:hAnsi="Source Sans Pro Light,Times New" w:cs="Source Sans Pro Light,Times New"/>
          <w:color w:val="000000"/>
          <w:lang w:val="en-GB" w:eastAsia="nl-NL"/>
        </w:rPr>
        <w:t>s</w:t>
      </w:r>
      <w:r>
        <w:rPr>
          <w:rFonts w:ascii="Source Sans Pro Light,Times New" w:eastAsia="Source Sans Pro Light,Times New" w:hAnsi="Source Sans Pro Light,Times New" w:cs="Source Sans Pro Light,Times New"/>
          <w:color w:val="000000"/>
          <w:lang w:val="en-GB" w:eastAsia="nl-NL"/>
        </w:rPr>
        <w:t xml:space="preserve">ation. </w:t>
      </w:r>
    </w:p>
    <w:p w14:paraId="7F1D3723" w14:textId="77777777" w:rsidR="00151BB3" w:rsidRPr="00305F69" w:rsidRDefault="00151BB3" w:rsidP="076085CF">
      <w:pPr>
        <w:tabs>
          <w:tab w:val="left" w:pos="9360"/>
        </w:tabs>
        <w:spacing w:after="0"/>
        <w:rPr>
          <w:rFonts w:ascii="Source Sans Pro Light,Times New" w:eastAsia="Source Sans Pro Light,Times New" w:hAnsi="Source Sans Pro Light,Times New" w:cs="Source Sans Pro Light,Times New"/>
          <w:color w:val="000000" w:themeColor="text1"/>
          <w:sz w:val="24"/>
          <w:szCs w:val="24"/>
          <w:lang w:val="en-GB" w:eastAsia="nl-NL"/>
        </w:rPr>
      </w:pPr>
    </w:p>
    <w:p w14:paraId="7E697ED9" w14:textId="630B63BA" w:rsidR="076085CF" w:rsidRPr="00151BB3" w:rsidRDefault="004A622B" w:rsidP="00151BB3">
      <w:pPr>
        <w:tabs>
          <w:tab w:val="left" w:pos="9360"/>
        </w:tabs>
        <w:spacing w:after="0"/>
        <w:rPr>
          <w:rFonts w:ascii="Source Sans Pro Light,Times New" w:eastAsia="Source Sans Pro Light,Times New" w:hAnsi="Source Sans Pro Light,Times New" w:cs="Source Sans Pro Light,Times New"/>
          <w:color w:val="000000" w:themeColor="text1"/>
          <w:sz w:val="24"/>
          <w:szCs w:val="24"/>
          <w:lang w:val="en-GB" w:eastAsia="nl-NL"/>
        </w:rPr>
      </w:pPr>
      <w:r w:rsidRPr="076085CF">
        <w:rPr>
          <w:rFonts w:ascii="Source Sans Pro Light" w:eastAsia="Source Sans Pro Light" w:hAnsi="Source Sans Pro Light" w:cs="Source Sans Pro Light"/>
          <w:color w:val="000000"/>
          <w:lang w:val="en-GB" w:eastAsia="nl-NL"/>
        </w:rPr>
        <w:t>Organisations can independently submit a grant application or form part of a consortium in a joint application</w:t>
      </w:r>
      <w:r w:rsidR="005F36ED" w:rsidRPr="076085CF">
        <w:rPr>
          <w:rStyle w:val="FootnoteReference"/>
          <w:rFonts w:ascii="Source Sans Pro Light,Times New" w:eastAsia="Source Sans Pro Light,Times New" w:hAnsi="Source Sans Pro Light,Times New" w:cs="Source Sans Pro Light,Times New"/>
          <w:color w:val="000000"/>
          <w:lang w:val="en-GB" w:eastAsia="nl-NL"/>
        </w:rPr>
        <w:footnoteReference w:id="4"/>
      </w:r>
      <w:r w:rsidRPr="076085CF">
        <w:rPr>
          <w:rFonts w:ascii="Source Sans Pro Light" w:eastAsia="Source Sans Pro Light" w:hAnsi="Source Sans Pro Light" w:cs="Source Sans Pro Light"/>
          <w:color w:val="000000"/>
          <w:lang w:val="en-GB" w:eastAsia="nl-NL"/>
        </w:rPr>
        <w:t>. In this case, a consortium representative (known as the ‘lead party’) submits the grant application on behalf of the consortium as a whole.  Only the lead party needs to be legally registered, not all of the consortium members. If the application is granted, the lead party is responsible for implementing the consortium’s project.  Applicants may form a</w:t>
      </w:r>
      <w:r w:rsidR="002B0FA3" w:rsidRPr="076085CF">
        <w:rPr>
          <w:rFonts w:ascii="Source Sans Pro Light" w:eastAsia="Source Sans Pro Light" w:hAnsi="Source Sans Pro Light" w:cs="Source Sans Pro Light"/>
          <w:color w:val="000000"/>
          <w:lang w:val="en-GB" w:eastAsia="nl-NL"/>
        </w:rPr>
        <w:t xml:space="preserve"> partnership with other non-</w:t>
      </w:r>
      <w:r w:rsidRPr="076085CF">
        <w:rPr>
          <w:rFonts w:ascii="Source Sans Pro Light" w:eastAsia="Source Sans Pro Light" w:hAnsi="Source Sans Pro Light" w:cs="Source Sans Pro Light"/>
          <w:color w:val="000000"/>
          <w:lang w:val="en-GB" w:eastAsia="nl-NL"/>
        </w:rPr>
        <w:t>profit organisations or private companies to implement the project or certain components. Such partnerships however, must be identified within the grant application. Applications may also include activities to strengthen the capacity of the organisation, please refer to the relevant sections below.</w:t>
      </w:r>
    </w:p>
    <w:p w14:paraId="6EB5CD16" w14:textId="77777777" w:rsidR="00151BB3" w:rsidRDefault="076085CF" w:rsidP="00151BB3">
      <w:pPr>
        <w:pStyle w:val="NormalWeb"/>
        <w:spacing w:after="0" w:line="276" w:lineRule="auto"/>
        <w:rPr>
          <w:rFonts w:ascii="Source Sans Pro Light,Times New" w:eastAsia="Source Sans Pro Light,Times New" w:hAnsi="Source Sans Pro Light,Times New" w:cs="Source Sans Pro Light,Times New"/>
          <w:b/>
          <w:bCs/>
          <w:i/>
          <w:iCs/>
          <w:color w:val="000000" w:themeColor="text1"/>
          <w:lang w:val="en-GB" w:eastAsia="nl-NL"/>
        </w:rPr>
      </w:pPr>
      <w:r w:rsidRPr="076085CF">
        <w:rPr>
          <w:rFonts w:ascii="Source Sans Pro Light" w:eastAsia="Source Sans Pro Light" w:hAnsi="Source Sans Pro Light" w:cs="Source Sans Pro Light"/>
          <w:b/>
          <w:bCs/>
          <w:i/>
          <w:iCs/>
          <w:color w:val="000000" w:themeColor="text1"/>
          <w:lang w:val="en-GB" w:eastAsia="nl-NL"/>
        </w:rPr>
        <w:t>Where should we send our application?</w:t>
      </w:r>
    </w:p>
    <w:p w14:paraId="763EA809" w14:textId="4DF0DE04" w:rsidR="001D07D3" w:rsidRDefault="004A622B" w:rsidP="00151BB3">
      <w:pPr>
        <w:pStyle w:val="NormalWeb"/>
        <w:spacing w:after="0" w:line="276" w:lineRule="auto"/>
        <w:rPr>
          <w:rFonts w:ascii="Source Sans Pro Light,Times New" w:eastAsia="Source Sans Pro Light,Times New" w:hAnsi="Source Sans Pro Light,Times New" w:cs="Source Sans Pro Light,Times New"/>
          <w:color w:val="000000"/>
          <w:sz w:val="22"/>
          <w:szCs w:val="22"/>
          <w:lang w:val="en-GB" w:eastAsia="nl-NL"/>
        </w:rPr>
      </w:pPr>
      <w:r w:rsidRPr="076085CF">
        <w:rPr>
          <w:rFonts w:ascii="Source Sans Pro Light" w:eastAsia="Source Sans Pro Light" w:hAnsi="Source Sans Pro Light" w:cs="Source Sans Pro Light"/>
          <w:color w:val="000000"/>
          <w:sz w:val="22"/>
          <w:szCs w:val="22"/>
          <w:lang w:val="en-GB" w:eastAsia="nl-NL"/>
        </w:rPr>
        <w:lastRenderedPageBreak/>
        <w:t xml:space="preserve">Applications for grants from Voice must be submitted using the </w:t>
      </w:r>
      <w:r w:rsidR="001D07D3">
        <w:rPr>
          <w:rFonts w:ascii="Source Sans Pro Light" w:eastAsia="Source Sans Pro Light" w:hAnsi="Source Sans Pro Light" w:cs="Source Sans Pro Light"/>
          <w:color w:val="000000"/>
          <w:sz w:val="22"/>
          <w:szCs w:val="22"/>
          <w:lang w:val="en-GB" w:eastAsia="nl-NL"/>
        </w:rPr>
        <w:t>Voice application templates that vary depending on the grant type</w:t>
      </w:r>
      <w:r w:rsidRPr="076085CF">
        <w:rPr>
          <w:rFonts w:ascii="Source Sans Pro Light" w:eastAsia="Source Sans Pro Light" w:hAnsi="Source Sans Pro Light" w:cs="Source Sans Pro Light"/>
          <w:color w:val="000000"/>
          <w:sz w:val="22"/>
          <w:szCs w:val="22"/>
          <w:lang w:val="en-GB" w:eastAsia="nl-NL"/>
        </w:rPr>
        <w:t>.</w:t>
      </w:r>
      <w:r w:rsidRPr="076085CF">
        <w:rPr>
          <w:rFonts w:ascii="Source Sans Pro Light,Times New" w:eastAsia="Source Sans Pro Light,Times New" w:hAnsi="Source Sans Pro Light,Times New" w:cs="Source Sans Pro Light,Times New"/>
          <w:color w:val="000000"/>
          <w:sz w:val="22"/>
          <w:szCs w:val="22"/>
          <w:vertAlign w:val="superscript"/>
          <w:lang w:val="en-GB" w:eastAsia="nl-NL"/>
        </w:rPr>
        <w:footnoteReference w:id="5"/>
      </w:r>
      <w:r w:rsidRPr="076085CF">
        <w:rPr>
          <w:rFonts w:ascii="Source Sans Pro Light" w:eastAsia="Source Sans Pro Light" w:hAnsi="Source Sans Pro Light" w:cs="Source Sans Pro Light"/>
          <w:color w:val="000000"/>
          <w:sz w:val="22"/>
          <w:szCs w:val="22"/>
          <w:lang w:val="en-GB" w:eastAsia="nl-NL"/>
        </w:rPr>
        <w:t xml:space="preserve"> </w:t>
      </w:r>
    </w:p>
    <w:p w14:paraId="4506D93A" w14:textId="5B7EA07D" w:rsidR="076085CF" w:rsidRPr="00DF59AB" w:rsidRDefault="001D07D3" w:rsidP="00151BB3">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Times New" w:eastAsia="Source Sans Pro Light,Times New" w:hAnsi="Source Sans Pro Light,Times New" w:cs="Source Sans Pro Light,Times New"/>
          <w:color w:val="000000"/>
          <w:sz w:val="22"/>
          <w:szCs w:val="22"/>
          <w:lang w:val="en-GB" w:eastAsia="nl-NL"/>
        </w:rPr>
        <w:t xml:space="preserve">Applications are submitted </w:t>
      </w:r>
      <w:r w:rsidR="00160891">
        <w:rPr>
          <w:rFonts w:ascii="Source Sans Pro Light,Times New" w:eastAsia="Source Sans Pro Light,Times New" w:hAnsi="Source Sans Pro Light,Times New" w:cs="Source Sans Pro Light,Times New"/>
          <w:color w:val="000000"/>
          <w:sz w:val="22"/>
          <w:szCs w:val="22"/>
          <w:lang w:val="en-GB" w:eastAsia="nl-NL"/>
        </w:rPr>
        <w:t xml:space="preserve">via link to </w:t>
      </w:r>
      <w:r>
        <w:rPr>
          <w:rFonts w:ascii="Source Sans Pro Light,Times New" w:eastAsia="Source Sans Pro Light,Times New" w:hAnsi="Source Sans Pro Light,Times New" w:cs="Source Sans Pro Light,Times New"/>
          <w:color w:val="000000"/>
          <w:sz w:val="22"/>
          <w:szCs w:val="22"/>
          <w:lang w:val="en-GB" w:eastAsia="nl-NL"/>
        </w:rPr>
        <w:t xml:space="preserve">an online </w:t>
      </w:r>
      <w:r w:rsidR="00160891">
        <w:rPr>
          <w:rFonts w:ascii="Source Sans Pro Light,Times New" w:eastAsia="Source Sans Pro Light,Times New" w:hAnsi="Source Sans Pro Light,Times New" w:cs="Source Sans Pro Light,Times New"/>
          <w:color w:val="000000"/>
          <w:sz w:val="22"/>
          <w:szCs w:val="22"/>
          <w:lang w:val="en-GB" w:eastAsia="nl-NL"/>
        </w:rPr>
        <w:t xml:space="preserve">application </w:t>
      </w:r>
      <w:r>
        <w:rPr>
          <w:rFonts w:ascii="Source Sans Pro Light,Times New" w:eastAsia="Source Sans Pro Light,Times New" w:hAnsi="Source Sans Pro Light,Times New" w:cs="Source Sans Pro Light,Times New"/>
          <w:color w:val="000000"/>
          <w:sz w:val="22"/>
          <w:szCs w:val="22"/>
          <w:lang w:val="en-GB" w:eastAsia="nl-NL"/>
        </w:rPr>
        <w:t xml:space="preserve">system indicated in the specific </w:t>
      </w:r>
      <w:proofErr w:type="spellStart"/>
      <w:r>
        <w:rPr>
          <w:rFonts w:ascii="Source Sans Pro Light,Times New" w:eastAsia="Source Sans Pro Light,Times New" w:hAnsi="Source Sans Pro Light,Times New" w:cs="Source Sans Pro Light,Times New"/>
          <w:color w:val="000000"/>
          <w:sz w:val="22"/>
          <w:szCs w:val="22"/>
          <w:lang w:val="en-GB" w:eastAsia="nl-NL"/>
        </w:rPr>
        <w:t>CfP</w:t>
      </w:r>
      <w:proofErr w:type="spellEnd"/>
      <w:r>
        <w:rPr>
          <w:rFonts w:ascii="Source Sans Pro Light,Times New" w:eastAsia="Source Sans Pro Light,Times New" w:hAnsi="Source Sans Pro Light,Times New" w:cs="Source Sans Pro Light,Times New"/>
          <w:color w:val="000000"/>
          <w:sz w:val="22"/>
          <w:szCs w:val="22"/>
          <w:lang w:val="en-GB" w:eastAsia="nl-NL"/>
        </w:rPr>
        <w:t xml:space="preserve"> you are applying for. T</w:t>
      </w:r>
      <w:r w:rsidR="000C1AEB" w:rsidRPr="076085CF">
        <w:rPr>
          <w:rFonts w:ascii="Source Sans Pro Light" w:eastAsia="Source Sans Pro Light" w:hAnsi="Source Sans Pro Light" w:cs="Source Sans Pro Light"/>
          <w:color w:val="000000"/>
          <w:sz w:val="22"/>
          <w:szCs w:val="22"/>
          <w:lang w:val="en-GB" w:eastAsia="nl-NL"/>
        </w:rPr>
        <w:t>he project proposa</w:t>
      </w:r>
      <w:r>
        <w:rPr>
          <w:rFonts w:ascii="Source Sans Pro Light" w:eastAsia="Source Sans Pro Light" w:hAnsi="Source Sans Pro Light" w:cs="Source Sans Pro Light"/>
          <w:color w:val="000000"/>
          <w:sz w:val="22"/>
          <w:szCs w:val="22"/>
          <w:lang w:val="en-GB" w:eastAsia="nl-NL"/>
        </w:rPr>
        <w:t xml:space="preserve">l and the budget can be attached in this application system. </w:t>
      </w:r>
      <w:r w:rsidR="00160891" w:rsidRPr="0068552F">
        <w:rPr>
          <w:rFonts w:ascii="Source Sans Pro Light" w:eastAsia="Times New Roman" w:hAnsi="Source Sans Pro Light"/>
          <w:color w:val="000000"/>
          <w:sz w:val="22"/>
          <w:szCs w:val="22"/>
          <w:lang w:val="en-GB" w:eastAsia="nl-NL"/>
        </w:rPr>
        <w:t>Applications should be complete and without reservations</w:t>
      </w:r>
      <w:r w:rsidR="00160891" w:rsidRPr="003F7307">
        <w:rPr>
          <w:rFonts w:ascii="Source Sans Pro Light" w:eastAsia="Times New Roman" w:hAnsi="Source Sans Pro Light"/>
          <w:color w:val="000000"/>
          <w:sz w:val="22"/>
          <w:szCs w:val="22"/>
          <w:lang w:val="en-GB" w:eastAsia="nl-NL"/>
        </w:rPr>
        <w:t xml:space="preserve">. Please </w:t>
      </w:r>
      <w:r w:rsidR="00160891">
        <w:rPr>
          <w:rFonts w:ascii="Source Sans Pro Light" w:eastAsia="Times New Roman" w:hAnsi="Source Sans Pro Light"/>
          <w:color w:val="000000"/>
          <w:sz w:val="22"/>
          <w:szCs w:val="22"/>
          <w:lang w:val="en-GB" w:eastAsia="nl-NL"/>
        </w:rPr>
        <w:t>note</w:t>
      </w:r>
      <w:r w:rsidR="00160891" w:rsidRPr="003F7307">
        <w:rPr>
          <w:rFonts w:ascii="Source Sans Pro Light" w:eastAsia="Times New Roman" w:hAnsi="Source Sans Pro Light"/>
          <w:color w:val="000000"/>
          <w:sz w:val="22"/>
          <w:szCs w:val="22"/>
          <w:lang w:val="en-GB" w:eastAsia="nl-NL"/>
        </w:rPr>
        <w:t xml:space="preserve"> that the maximum file size of documents that can be received is 10 MB.</w:t>
      </w:r>
      <w:r w:rsidR="00160891">
        <w:rPr>
          <w:rFonts w:ascii="Source Sans Pro Light" w:eastAsia="Times New Roman" w:hAnsi="Source Sans Pro Light"/>
          <w:color w:val="000000"/>
          <w:sz w:val="22"/>
          <w:szCs w:val="22"/>
          <w:lang w:val="en-GB" w:eastAsia="nl-NL"/>
        </w:rPr>
        <w:t xml:space="preserve"> It</w:t>
      </w:r>
      <w:r w:rsidR="00160891" w:rsidRPr="00823C80">
        <w:rPr>
          <w:rFonts w:ascii="Source Sans Pro Light" w:eastAsia="Times New Roman" w:hAnsi="Source Sans Pro Light"/>
          <w:color w:val="000000"/>
          <w:sz w:val="22"/>
          <w:szCs w:val="22"/>
          <w:lang w:val="en-GB" w:eastAsia="nl-NL"/>
        </w:rPr>
        <w:t xml:space="preserve"> is recommended to tick the </w:t>
      </w:r>
      <w:r w:rsidR="00160891">
        <w:rPr>
          <w:rFonts w:ascii="Source Sans Pro Light" w:eastAsia="Times New Roman" w:hAnsi="Source Sans Pro Light"/>
          <w:color w:val="000000"/>
          <w:sz w:val="22"/>
          <w:szCs w:val="22"/>
          <w:lang w:val="en-GB" w:eastAsia="nl-NL"/>
        </w:rPr>
        <w:t>b</w:t>
      </w:r>
      <w:r w:rsidR="00160891" w:rsidRPr="00823C80">
        <w:rPr>
          <w:rFonts w:ascii="Source Sans Pro Light" w:eastAsia="Times New Roman" w:hAnsi="Source Sans Pro Light"/>
          <w:color w:val="000000"/>
          <w:sz w:val="22"/>
          <w:szCs w:val="22"/>
          <w:lang w:val="en-GB" w:eastAsia="nl-NL"/>
        </w:rPr>
        <w:t xml:space="preserve">ox: “Send me a copy of the responses.” This will assure you that the application has indeed been submitted.  </w:t>
      </w:r>
    </w:p>
    <w:p w14:paraId="2C30F86A" w14:textId="37AD5F31" w:rsidR="00C71864" w:rsidRDefault="001D07D3" w:rsidP="001D07D3">
      <w:pPr>
        <w:pStyle w:val="NormalWeb"/>
        <w:spacing w:after="0" w:line="276" w:lineRule="auto"/>
        <w:rPr>
          <w:rFonts w:ascii="Source Sans Pro Light" w:eastAsia="Source Sans Pro Light" w:hAnsi="Source Sans Pro Light" w:cs="Source Sans Pro Light"/>
          <w:color w:val="000000"/>
          <w:sz w:val="22"/>
          <w:szCs w:val="22"/>
          <w:lang w:val="en-GB" w:eastAsia="nl-NL"/>
        </w:rPr>
      </w:pPr>
      <w:r>
        <w:rPr>
          <w:rFonts w:ascii="Source Sans Pro Light" w:eastAsia="Source Sans Pro Light" w:hAnsi="Source Sans Pro Light" w:cs="Source Sans Pro Light"/>
          <w:color w:val="000000"/>
          <w:sz w:val="22"/>
          <w:szCs w:val="22"/>
          <w:lang w:val="en-GB" w:eastAsia="nl-NL"/>
        </w:rPr>
        <w:t xml:space="preserve">With the exception of </w:t>
      </w:r>
      <w:r w:rsidR="00160891">
        <w:rPr>
          <w:rFonts w:ascii="Source Sans Pro Light" w:eastAsia="Source Sans Pro Light" w:hAnsi="Source Sans Pro Light" w:cs="Source Sans Pro Light"/>
          <w:color w:val="000000"/>
          <w:sz w:val="22"/>
          <w:szCs w:val="22"/>
          <w:lang w:val="en-GB" w:eastAsia="nl-NL"/>
        </w:rPr>
        <w:t>E</w:t>
      </w:r>
      <w:r>
        <w:rPr>
          <w:rFonts w:ascii="Source Sans Pro Light" w:eastAsia="Source Sans Pro Light" w:hAnsi="Source Sans Pro Light" w:cs="Source Sans Pro Light"/>
          <w:color w:val="000000"/>
          <w:sz w:val="22"/>
          <w:szCs w:val="22"/>
          <w:lang w:val="en-GB" w:eastAsia="nl-NL"/>
        </w:rPr>
        <w:t xml:space="preserve">mpowerment grants, Voice PH no longer accepts applications via e-mail or other methods. </w:t>
      </w:r>
    </w:p>
    <w:p w14:paraId="457BA5B1" w14:textId="56AF0C64" w:rsidR="001D07D3" w:rsidRPr="00151BB3" w:rsidRDefault="001D07D3" w:rsidP="001D07D3">
      <w:pPr>
        <w:pStyle w:val="NormalWeb"/>
        <w:spacing w:after="0" w:line="276" w:lineRule="auto"/>
        <w:rPr>
          <w:rFonts w:ascii="Source Sans Pro Light,Times New" w:eastAsia="Source Sans Pro Light,Times New" w:hAnsi="Source Sans Pro Light,Times New" w:cs="Source Sans Pro Light,Times New"/>
          <w:b/>
          <w:bCs/>
          <w:i/>
          <w:iCs/>
          <w:color w:val="000000" w:themeColor="text1"/>
          <w:lang w:val="en-GB" w:eastAsia="nl-NL"/>
        </w:rPr>
      </w:pPr>
      <w:r>
        <w:rPr>
          <w:rFonts w:ascii="Source Sans Pro Light" w:eastAsia="Source Sans Pro Light" w:hAnsi="Source Sans Pro Light" w:cs="Source Sans Pro Light"/>
          <w:color w:val="000000"/>
          <w:sz w:val="22"/>
          <w:szCs w:val="22"/>
          <w:lang w:val="en-GB" w:eastAsia="nl-NL"/>
        </w:rPr>
        <w:t>Only complete</w:t>
      </w:r>
      <w:r w:rsidR="00C71864">
        <w:rPr>
          <w:rFonts w:ascii="Source Sans Pro Light" w:eastAsia="Source Sans Pro Light" w:hAnsi="Source Sans Pro Light" w:cs="Source Sans Pro Light"/>
          <w:color w:val="000000"/>
          <w:sz w:val="22"/>
          <w:szCs w:val="22"/>
          <w:lang w:val="en-GB" w:eastAsia="nl-NL"/>
        </w:rPr>
        <w:t xml:space="preserve"> applications will be screened </w:t>
      </w:r>
      <w:r w:rsidR="00160891">
        <w:rPr>
          <w:rFonts w:ascii="Source Sans Pro Light" w:eastAsia="Source Sans Pro Light" w:hAnsi="Source Sans Pro Light" w:cs="Source Sans Pro Light"/>
          <w:color w:val="000000"/>
          <w:sz w:val="22"/>
          <w:szCs w:val="22"/>
          <w:lang w:val="en-GB" w:eastAsia="nl-NL"/>
        </w:rPr>
        <w:t>for eligibility. O</w:t>
      </w:r>
      <w:r w:rsidR="00C71864">
        <w:rPr>
          <w:rFonts w:ascii="Source Sans Pro Light" w:eastAsia="Source Sans Pro Light" w:hAnsi="Source Sans Pro Light" w:cs="Source Sans Pro Light"/>
          <w:color w:val="000000"/>
          <w:sz w:val="22"/>
          <w:szCs w:val="22"/>
          <w:lang w:val="en-GB" w:eastAsia="nl-NL"/>
        </w:rPr>
        <w:t xml:space="preserve">nly </w:t>
      </w:r>
      <w:r w:rsidR="00160891">
        <w:rPr>
          <w:rFonts w:ascii="Source Sans Pro Light" w:eastAsia="Source Sans Pro Light" w:hAnsi="Source Sans Pro Light" w:cs="Source Sans Pro Light"/>
          <w:color w:val="000000"/>
          <w:sz w:val="22"/>
          <w:szCs w:val="22"/>
          <w:lang w:val="en-GB" w:eastAsia="nl-NL"/>
        </w:rPr>
        <w:t xml:space="preserve">eligible </w:t>
      </w:r>
      <w:r w:rsidR="00C71864">
        <w:rPr>
          <w:rFonts w:ascii="Source Sans Pro Light" w:eastAsia="Source Sans Pro Light" w:hAnsi="Source Sans Pro Light" w:cs="Source Sans Pro Light"/>
          <w:color w:val="000000"/>
          <w:sz w:val="22"/>
          <w:szCs w:val="22"/>
          <w:lang w:val="en-GB" w:eastAsia="nl-NL"/>
        </w:rPr>
        <w:t>applicants</w:t>
      </w:r>
      <w:r w:rsidR="00160891">
        <w:rPr>
          <w:rFonts w:ascii="Source Sans Pro Light" w:eastAsia="Source Sans Pro Light" w:hAnsi="Source Sans Pro Light" w:cs="Source Sans Pro Light"/>
          <w:color w:val="000000"/>
          <w:sz w:val="22"/>
          <w:szCs w:val="22"/>
          <w:lang w:val="en-GB" w:eastAsia="nl-NL"/>
        </w:rPr>
        <w:t xml:space="preserve"> who reach the project check</w:t>
      </w:r>
      <w:r w:rsidR="00C71864">
        <w:rPr>
          <w:rFonts w:ascii="Source Sans Pro Light" w:eastAsia="Source Sans Pro Light" w:hAnsi="Source Sans Pro Light" w:cs="Source Sans Pro Light"/>
          <w:color w:val="000000"/>
          <w:sz w:val="22"/>
          <w:szCs w:val="22"/>
          <w:lang w:val="en-GB" w:eastAsia="nl-NL"/>
        </w:rPr>
        <w:t xml:space="preserve"> will be given feedback. All applicants can however request for feedback from Voice </w:t>
      </w:r>
      <w:r w:rsidR="00160891">
        <w:rPr>
          <w:rFonts w:ascii="Source Sans Pro Light" w:eastAsia="Source Sans Pro Light" w:hAnsi="Source Sans Pro Light" w:cs="Source Sans Pro Light"/>
          <w:color w:val="000000"/>
          <w:sz w:val="22"/>
          <w:szCs w:val="22"/>
          <w:lang w:val="en-GB" w:eastAsia="nl-NL"/>
        </w:rPr>
        <w:t xml:space="preserve">Philippines </w:t>
      </w:r>
      <w:r w:rsidR="00C71864">
        <w:rPr>
          <w:rFonts w:ascii="Source Sans Pro Light" w:eastAsia="Source Sans Pro Light" w:hAnsi="Source Sans Pro Light" w:cs="Source Sans Pro Light"/>
          <w:color w:val="000000"/>
          <w:sz w:val="22"/>
          <w:szCs w:val="22"/>
          <w:lang w:val="en-GB" w:eastAsia="nl-NL"/>
        </w:rPr>
        <w:t xml:space="preserve">regarding their application. </w:t>
      </w:r>
    </w:p>
    <w:p w14:paraId="628B59EA" w14:textId="4EA05043" w:rsidR="004A622B" w:rsidRPr="00305F69" w:rsidRDefault="076085CF" w:rsidP="004A622B">
      <w:pPr>
        <w:pStyle w:val="NormalWeb"/>
        <w:spacing w:after="0" w:line="276" w:lineRule="auto"/>
        <w:rPr>
          <w:rFonts w:ascii="Source Sans Pro Light" w:eastAsia="Times New Roman" w:hAnsi="Source Sans Pro Light"/>
          <w:b/>
          <w:i/>
          <w:color w:val="000000"/>
          <w:szCs w:val="22"/>
          <w:lang w:val="en-GB" w:eastAsia="nl-NL"/>
        </w:rPr>
      </w:pPr>
      <w:r w:rsidRPr="076085CF">
        <w:rPr>
          <w:rFonts w:ascii="Source Sans Pro Light" w:eastAsia="Source Sans Pro Light" w:hAnsi="Source Sans Pro Light" w:cs="Source Sans Pro Light"/>
          <w:b/>
          <w:bCs/>
          <w:i/>
          <w:iCs/>
          <w:color w:val="000000" w:themeColor="text1"/>
          <w:lang w:val="en-GB" w:eastAsia="nl-NL"/>
        </w:rPr>
        <w:t>What if you have questions about the process?</w:t>
      </w:r>
    </w:p>
    <w:p w14:paraId="1CCE7B44" w14:textId="1136D1D9" w:rsidR="004A622B" w:rsidRPr="00305F69" w:rsidRDefault="076085CF" w:rsidP="076085CF">
      <w:pPr>
        <w:pStyle w:val="NormalWeb"/>
        <w:spacing w:after="0" w:line="276" w:lineRule="auto"/>
        <w:ind w:right="279"/>
        <w:jc w:val="both"/>
        <w:rPr>
          <w:rFonts w:ascii="Source Sans Pro Light" w:eastAsia="Source Sans Pro Light" w:hAnsi="Source Sans Pro Light" w:cs="Source Sans Pro Light"/>
          <w:color w:val="000000" w:themeColor="text1"/>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If you have questions, please consult our </w:t>
      </w:r>
      <w:hyperlink r:id="rId15">
        <w:r w:rsidRPr="076085CF">
          <w:rPr>
            <w:rStyle w:val="Hyperlink"/>
            <w:rFonts w:ascii="Source Sans Pro Light" w:eastAsia="Source Sans Pro Light" w:hAnsi="Source Sans Pro Light" w:cs="Source Sans Pro Light"/>
            <w:color w:val="000000" w:themeColor="text1"/>
            <w:sz w:val="22"/>
            <w:szCs w:val="22"/>
            <w:lang w:val="en-GB" w:eastAsia="nl-NL"/>
          </w:rPr>
          <w:t>FAQs</w:t>
        </w:r>
      </w:hyperlink>
      <w:r w:rsidRPr="076085CF">
        <w:rPr>
          <w:rFonts w:ascii="Source Sans Pro Light" w:eastAsia="Source Sans Pro Light" w:hAnsi="Source Sans Pro Light" w:cs="Source Sans Pro Light"/>
          <w:color w:val="000000" w:themeColor="text1"/>
          <w:sz w:val="22"/>
          <w:szCs w:val="22"/>
          <w:lang w:val="en-GB" w:eastAsia="nl-NL"/>
        </w:rPr>
        <w:t>.</w:t>
      </w:r>
    </w:p>
    <w:p w14:paraId="1DD80328" w14:textId="5729174E" w:rsidR="076085CF" w:rsidRPr="00151BB3" w:rsidRDefault="076085CF" w:rsidP="00151BB3">
      <w:pPr>
        <w:pStyle w:val="NormalWeb"/>
        <w:spacing w:after="0" w:line="276" w:lineRule="auto"/>
        <w:ind w:right="279"/>
        <w:jc w:val="both"/>
        <w:rPr>
          <w:rFonts w:ascii="Source Sans Pro Light,Times New" w:eastAsia="Source Sans Pro Light,Times New" w:hAnsi="Source Sans Pro Light,Times New" w:cs="Source Sans Pro Light,Times New"/>
          <w:color w:val="000000" w:themeColor="text1"/>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Other questions not covered in the FAQs can be submitted by email or during consultative sessions. The questions are anonymised and published with answers on the website where appropriate. Questions can be submitted by email to: </w:t>
      </w:r>
      <w:proofErr w:type="spellStart"/>
      <w:r w:rsidRPr="076085CF">
        <w:rPr>
          <w:rFonts w:ascii="Source Sans Pro Light" w:eastAsia="Source Sans Pro Light" w:hAnsi="Source Sans Pro Light" w:cs="Source Sans Pro Light"/>
          <w:color w:val="000000" w:themeColor="text1"/>
          <w:sz w:val="22"/>
          <w:szCs w:val="22"/>
          <w:u w:val="single"/>
          <w:lang w:val="en-GB" w:eastAsia="nl-NL"/>
        </w:rPr>
        <w:t>philippines@voice.global</w:t>
      </w:r>
      <w:proofErr w:type="spellEnd"/>
      <w:r w:rsidRPr="076085CF">
        <w:rPr>
          <w:rFonts w:ascii="Source Sans Pro Light" w:eastAsia="Source Sans Pro Light" w:hAnsi="Source Sans Pro Light" w:cs="Source Sans Pro Light"/>
          <w:color w:val="000000" w:themeColor="text1"/>
          <w:sz w:val="22"/>
          <w:szCs w:val="22"/>
          <w:lang w:val="en-GB" w:eastAsia="nl-NL"/>
        </w:rPr>
        <w:t xml:space="preserve">. Answers will be updated on the website on a regular basis. </w:t>
      </w:r>
      <w:r w:rsidR="00C71864">
        <w:rPr>
          <w:rFonts w:ascii="Source Sans Pro Light" w:eastAsia="Source Sans Pro Light" w:hAnsi="Source Sans Pro Light" w:cs="Source Sans Pro Light"/>
          <w:color w:val="000000" w:themeColor="text1"/>
          <w:sz w:val="22"/>
          <w:szCs w:val="22"/>
          <w:lang w:val="en-GB" w:eastAsia="nl-NL"/>
        </w:rPr>
        <w:t xml:space="preserve">Skype or in-person meetings can be arranged with the Voice </w:t>
      </w:r>
      <w:r w:rsidR="00160891">
        <w:rPr>
          <w:rFonts w:ascii="Source Sans Pro Light" w:eastAsia="Source Sans Pro Light" w:hAnsi="Source Sans Pro Light" w:cs="Source Sans Pro Light"/>
          <w:color w:val="000000" w:themeColor="text1"/>
          <w:sz w:val="22"/>
          <w:szCs w:val="22"/>
          <w:lang w:val="en-GB" w:eastAsia="nl-NL"/>
        </w:rPr>
        <w:t xml:space="preserve">Philippines </w:t>
      </w:r>
      <w:r w:rsidR="00C71864">
        <w:rPr>
          <w:rFonts w:ascii="Source Sans Pro Light" w:eastAsia="Source Sans Pro Light" w:hAnsi="Source Sans Pro Light" w:cs="Source Sans Pro Light"/>
          <w:color w:val="000000" w:themeColor="text1"/>
          <w:sz w:val="22"/>
          <w:szCs w:val="22"/>
          <w:lang w:val="en-GB" w:eastAsia="nl-NL"/>
        </w:rPr>
        <w:t xml:space="preserve">depending on their availability. </w:t>
      </w:r>
    </w:p>
    <w:p w14:paraId="122817FC"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When will funding decision</w:t>
      </w:r>
      <w:r w:rsidR="006A4AAB" w:rsidRPr="00305F69">
        <w:rPr>
          <w:rFonts w:ascii="Source Sans Pro Light" w:eastAsia="Times New Roman" w:hAnsi="Source Sans Pro Light"/>
          <w:b/>
          <w:i/>
          <w:color w:val="000000"/>
          <w:szCs w:val="22"/>
          <w:lang w:val="en-GB" w:eastAsia="nl-NL"/>
        </w:rPr>
        <w:t>s</w:t>
      </w:r>
      <w:r w:rsidRPr="00305F69">
        <w:rPr>
          <w:rFonts w:ascii="Source Sans Pro Light" w:eastAsia="Times New Roman" w:hAnsi="Source Sans Pro Light"/>
          <w:b/>
          <w:i/>
          <w:color w:val="000000"/>
          <w:szCs w:val="22"/>
          <w:lang w:val="en-GB" w:eastAsia="nl-NL"/>
        </w:rPr>
        <w:t xml:space="preserve"> be made?</w:t>
      </w:r>
    </w:p>
    <w:p w14:paraId="07575DB4" w14:textId="33C69589" w:rsidR="076085CF" w:rsidRPr="00151BB3" w:rsidRDefault="005F1E32" w:rsidP="076085CF">
      <w:pPr>
        <w:pStyle w:val="NormalWeb"/>
        <w:spacing w:after="0" w:line="276" w:lineRule="auto"/>
        <w:ind w:right="279"/>
        <w:jc w:val="both"/>
        <w:rPr>
          <w:rFonts w:ascii="Source Sans Pro Light" w:eastAsia="Times New Roman" w:hAnsi="Source Sans Pro Light"/>
          <w:color w:val="000000"/>
          <w:sz w:val="22"/>
          <w:szCs w:val="22"/>
          <w:lang w:val="en-GB" w:eastAsia="nl-NL"/>
        </w:rPr>
      </w:pPr>
      <w:r>
        <w:rPr>
          <w:rFonts w:ascii="Source Sans Pro Light" w:eastAsia="Source Sans Pro Light" w:hAnsi="Source Sans Pro Light" w:cs="Source Sans Pro Light"/>
          <w:color w:val="000000" w:themeColor="text1"/>
          <w:sz w:val="22"/>
          <w:szCs w:val="22"/>
          <w:lang w:val="en-GB" w:eastAsia="nl-NL"/>
        </w:rPr>
        <w:t xml:space="preserve">All </w:t>
      </w:r>
      <w:r w:rsidR="076085CF" w:rsidRPr="076085CF">
        <w:rPr>
          <w:rFonts w:ascii="Source Sans Pro Light" w:eastAsia="Source Sans Pro Light" w:hAnsi="Source Sans Pro Light" w:cs="Source Sans Pro Light"/>
          <w:color w:val="000000" w:themeColor="text1"/>
          <w:sz w:val="22"/>
          <w:szCs w:val="22"/>
          <w:lang w:val="en-GB" w:eastAsia="nl-NL"/>
        </w:rPr>
        <w:t xml:space="preserve">funding decisions will be made within six weeks after the deadline indicated </w:t>
      </w:r>
      <w:r w:rsidR="00636407">
        <w:rPr>
          <w:rFonts w:ascii="Source Sans Pro Light" w:eastAsia="Source Sans Pro Light" w:hAnsi="Source Sans Pro Light" w:cs="Source Sans Pro Light"/>
          <w:color w:val="000000" w:themeColor="text1"/>
          <w:sz w:val="22"/>
          <w:szCs w:val="22"/>
          <w:lang w:val="en-GB" w:eastAsia="nl-NL"/>
        </w:rPr>
        <w:t>for each Call for Proposal.</w:t>
      </w:r>
      <w:r w:rsidR="076085CF" w:rsidRPr="076085CF">
        <w:rPr>
          <w:rFonts w:ascii="Source Sans Pro Light" w:eastAsia="Source Sans Pro Light" w:hAnsi="Source Sans Pro Light" w:cs="Source Sans Pro Light"/>
          <w:color w:val="000000" w:themeColor="text1"/>
          <w:sz w:val="22"/>
          <w:szCs w:val="22"/>
          <w:lang w:val="en-GB" w:eastAsia="nl-NL"/>
        </w:rPr>
        <w:t>.</w:t>
      </w:r>
    </w:p>
    <w:p w14:paraId="0311D104" w14:textId="77777777" w:rsidR="004A622B" w:rsidRPr="00305F69" w:rsidRDefault="004A622B" w:rsidP="00F963F4">
      <w:pPr>
        <w:pStyle w:val="NormalWeb"/>
        <w:spacing w:after="0" w:line="276" w:lineRule="auto"/>
        <w:ind w:right="279"/>
        <w:jc w:val="both"/>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What makes a successful application?</w:t>
      </w:r>
    </w:p>
    <w:p w14:paraId="2F496DD0" w14:textId="2D513316" w:rsidR="004A622B" w:rsidRPr="00305F69" w:rsidRDefault="000C1AEB" w:rsidP="00F963F4">
      <w:pPr>
        <w:pStyle w:val="NormalWeb"/>
        <w:spacing w:after="0" w:line="276" w:lineRule="auto"/>
        <w:ind w:right="279"/>
        <w:jc w:val="both"/>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The Voice Philippines Country Team has developed specific focus areas based upon the country contextual analysis</w:t>
      </w:r>
      <w:r w:rsidR="00FB1996">
        <w:rPr>
          <w:rFonts w:ascii="Source Sans Pro Light" w:eastAsia="Times New Roman" w:hAnsi="Source Sans Pro Light"/>
          <w:color w:val="000000"/>
          <w:sz w:val="22"/>
          <w:szCs w:val="22"/>
          <w:lang w:val="en-GB" w:eastAsia="nl-NL"/>
        </w:rPr>
        <w:t xml:space="preserve"> and the Community of Stakeholders event. These need to be </w:t>
      </w:r>
      <w:r>
        <w:rPr>
          <w:rFonts w:ascii="Source Sans Pro Light" w:eastAsia="Times New Roman" w:hAnsi="Source Sans Pro Light"/>
          <w:color w:val="000000"/>
          <w:sz w:val="22"/>
          <w:szCs w:val="22"/>
          <w:lang w:val="en-GB" w:eastAsia="nl-NL"/>
        </w:rPr>
        <w:t>considered when developing an application.  Beyond this guidance, t</w:t>
      </w:r>
      <w:r w:rsidRPr="00305F69">
        <w:rPr>
          <w:rFonts w:ascii="Source Sans Pro Light" w:eastAsia="Times New Roman" w:hAnsi="Source Sans Pro Light"/>
          <w:color w:val="000000"/>
          <w:sz w:val="22"/>
          <w:szCs w:val="22"/>
          <w:lang w:val="en-GB" w:eastAsia="nl-NL"/>
        </w:rPr>
        <w:t xml:space="preserve">he </w:t>
      </w:r>
      <w:r w:rsidR="004A622B" w:rsidRPr="00305F69">
        <w:rPr>
          <w:rFonts w:ascii="Source Sans Pro Light" w:eastAsia="Times New Roman" w:hAnsi="Source Sans Pro Light"/>
          <w:color w:val="000000"/>
          <w:sz w:val="22"/>
          <w:szCs w:val="22"/>
          <w:lang w:val="en-GB" w:eastAsia="nl-NL"/>
        </w:rPr>
        <w:t xml:space="preserve">following </w:t>
      </w:r>
      <w:r>
        <w:rPr>
          <w:rFonts w:ascii="Source Sans Pro Light" w:eastAsia="Times New Roman" w:hAnsi="Source Sans Pro Light"/>
          <w:color w:val="000000"/>
          <w:sz w:val="22"/>
          <w:szCs w:val="22"/>
          <w:lang w:val="en-GB" w:eastAsia="nl-NL"/>
        </w:rPr>
        <w:t xml:space="preserve">general </w:t>
      </w:r>
      <w:r w:rsidR="004A622B" w:rsidRPr="00305F69">
        <w:rPr>
          <w:rFonts w:ascii="Source Sans Pro Light" w:eastAsia="Times New Roman" w:hAnsi="Source Sans Pro Light"/>
          <w:color w:val="000000"/>
          <w:sz w:val="22"/>
          <w:szCs w:val="22"/>
          <w:lang w:val="en-GB" w:eastAsia="nl-NL"/>
        </w:rPr>
        <w:t xml:space="preserve">factors are provided as a guide to inform potential applicants of whether or not their application is focused on issues that are encouraged and therefore likely to be considered: </w:t>
      </w:r>
    </w:p>
    <w:p w14:paraId="639B7D7C" w14:textId="44EBFCB3" w:rsidR="004A622B"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Act</w:t>
      </w:r>
      <w:r w:rsidR="0017537A">
        <w:rPr>
          <w:rFonts w:ascii="Source Sans Pro Light" w:eastAsia="Times New Roman" w:hAnsi="Source Sans Pro Light"/>
          <w:color w:val="000000"/>
          <w:sz w:val="22"/>
          <w:szCs w:val="22"/>
          <w:lang w:val="en-GB" w:eastAsia="nl-NL"/>
        </w:rPr>
        <w:t xml:space="preserve">ivities support and compliment </w:t>
      </w:r>
      <w:r w:rsidRPr="00305F69">
        <w:rPr>
          <w:rFonts w:ascii="Source Sans Pro Light" w:eastAsia="Times New Roman" w:hAnsi="Source Sans Pro Light"/>
          <w:color w:val="000000"/>
          <w:sz w:val="22"/>
          <w:szCs w:val="22"/>
          <w:lang w:val="en-GB" w:eastAsia="nl-NL"/>
        </w:rPr>
        <w:t xml:space="preserve">the Voice impact themes and target groups. </w:t>
      </w:r>
    </w:p>
    <w:p w14:paraId="2C4A42C2" w14:textId="0FAC5431" w:rsidR="00636407" w:rsidRPr="00305F69" w:rsidRDefault="00636407"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Voice target groups are involved in project conceptualisation, planning, implementation, and monitoring.</w:t>
      </w:r>
    </w:p>
    <w:p w14:paraId="4A0769F3" w14:textId="7782C3EE"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Communicatio</w:t>
      </w:r>
      <w:r w:rsidR="0017537A">
        <w:rPr>
          <w:rFonts w:ascii="Source Sans Pro Light" w:eastAsia="Times New Roman" w:hAnsi="Source Sans Pro Light"/>
          <w:color w:val="000000"/>
          <w:sz w:val="22"/>
          <w:szCs w:val="22"/>
          <w:lang w:val="en-GB" w:eastAsia="nl-NL"/>
        </w:rPr>
        <w:t>n and engagement approaches</w:t>
      </w:r>
      <w:r w:rsidRPr="00305F69">
        <w:rPr>
          <w:rFonts w:ascii="Source Sans Pro Light" w:eastAsia="Times New Roman" w:hAnsi="Source Sans Pro Light"/>
          <w:color w:val="000000"/>
          <w:sz w:val="22"/>
          <w:szCs w:val="22"/>
          <w:lang w:val="en-GB" w:eastAsia="nl-NL"/>
        </w:rPr>
        <w:t xml:space="preserve"> contribute to awareness, influencing understanding, cooperation and collaboration. </w:t>
      </w:r>
    </w:p>
    <w:p w14:paraId="02754D75" w14:textId="38438968"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lastRenderedPageBreak/>
        <w:t>Demonstration of links and/or coordination with relevant organisatio</w:t>
      </w:r>
      <w:r w:rsidR="0017537A">
        <w:rPr>
          <w:rFonts w:ascii="Source Sans Pro Light" w:eastAsia="Times New Roman" w:hAnsi="Source Sans Pro Light"/>
          <w:color w:val="000000"/>
          <w:sz w:val="22"/>
          <w:szCs w:val="22"/>
          <w:lang w:val="en-GB" w:eastAsia="nl-NL"/>
        </w:rPr>
        <w:t>ns, communities and government.</w:t>
      </w:r>
    </w:p>
    <w:p w14:paraId="1A3738AC"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Promotion and participation of women at all levels in activity implementation. </w:t>
      </w:r>
    </w:p>
    <w:p w14:paraId="3617538B"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that benefits created by the project will be properly or widely disbursed. </w:t>
      </w:r>
    </w:p>
    <w:p w14:paraId="251CC265"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Activities that demonstrate long-term benefits for constituents and/or marginalised and discriminated people. </w:t>
      </w:r>
    </w:p>
    <w:p w14:paraId="04F6C722"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of skill and experience in the community/civil society/sector and geographic area. </w:t>
      </w:r>
    </w:p>
    <w:p w14:paraId="0E48D5CD"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of project management understanding and approach to grant use. </w:t>
      </w:r>
    </w:p>
    <w:p w14:paraId="440ABDC6"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Promotion of inclusive and accountable transparent processes. </w:t>
      </w:r>
    </w:p>
    <w:p w14:paraId="195379E6" w14:textId="6126975E" w:rsidR="076085CF" w:rsidRPr="00DF59AB" w:rsidRDefault="076085CF" w:rsidP="076085CF">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Co-contributions proposed by organisation and/or Voice target groups i.e. labour, office, materials and funds. </w:t>
      </w:r>
    </w:p>
    <w:p w14:paraId="2089DA80" w14:textId="579D8289" w:rsidR="00636407" w:rsidRDefault="00636407" w:rsidP="076085CF">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Times New" w:eastAsia="Source Sans Pro Light,Times New" w:hAnsi="Source Sans Pro Light,Times New" w:cs="Source Sans Pro Light,Times New"/>
          <w:color w:val="000000"/>
          <w:sz w:val="22"/>
          <w:szCs w:val="22"/>
          <w:lang w:val="en-GB" w:eastAsia="nl-NL"/>
        </w:rPr>
        <w:t>Experiences, lessons learned, methodologies will be documented and shared with target groups and other stakeholders.</w:t>
      </w:r>
    </w:p>
    <w:p w14:paraId="499C4C6E" w14:textId="33390541" w:rsidR="00636407" w:rsidRPr="00151BB3" w:rsidRDefault="00636407" w:rsidP="076085CF">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Times New" w:eastAsia="Source Sans Pro Light,Times New" w:hAnsi="Source Sans Pro Light,Times New" w:cs="Source Sans Pro Light,Times New"/>
          <w:color w:val="000000"/>
          <w:sz w:val="22"/>
          <w:szCs w:val="22"/>
          <w:lang w:val="en-GB" w:eastAsia="nl-NL"/>
        </w:rPr>
        <w:t>Innovative approaches to empowerment and influencing processes of target groups.</w:t>
      </w:r>
    </w:p>
    <w:p w14:paraId="5E600CA8"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 xml:space="preserve">Unsuccessful Factors: </w:t>
      </w:r>
    </w:p>
    <w:p w14:paraId="22D78E4A"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Application does not meet criteria. </w:t>
      </w:r>
    </w:p>
    <w:p w14:paraId="713811B8"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Application not in Voice format or key questions left unanswered. </w:t>
      </w:r>
    </w:p>
    <w:p w14:paraId="085775B5"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Activities with an unreasonable high proportion of administrative support costs and asset acquisition. </w:t>
      </w:r>
    </w:p>
    <w:p w14:paraId="4C8EBDC2" w14:textId="6CC92F0F"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Funding for freight</w:t>
      </w:r>
      <w:r w:rsidR="00C71864">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41881C18"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In general, purchase of motor vehicles, land or buildings. </w:t>
      </w:r>
    </w:p>
    <w:p w14:paraId="69B95982" w14:textId="16815CA6" w:rsidR="004A622B"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Lack of competitive costing detail, and charges for application preparation – other than for Seed Funding. </w:t>
      </w:r>
    </w:p>
    <w:p w14:paraId="7BCC17FB" w14:textId="39B8EF24" w:rsidR="00C71864" w:rsidRPr="00305F69" w:rsidRDefault="00C71864"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Consultancy fees charged are too high.</w:t>
      </w:r>
    </w:p>
    <w:p w14:paraId="651D9409"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Funding of commercial services, investment or other commercial activities. </w:t>
      </w:r>
    </w:p>
    <w:p w14:paraId="5F85B004" w14:textId="07E4C380" w:rsidR="076085CF" w:rsidRPr="00C71864" w:rsidRDefault="076085CF" w:rsidP="00151BB3">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Over emphasis on staff training. </w:t>
      </w:r>
    </w:p>
    <w:p w14:paraId="6E2CCB7B" w14:textId="5643DA90" w:rsidR="00C71864" w:rsidRPr="00151BB3" w:rsidRDefault="00C71864" w:rsidP="00151BB3">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 w:eastAsia="Source Sans Pro Light" w:hAnsi="Source Sans Pro Light" w:cs="Source Sans Pro Light"/>
          <w:color w:val="000000" w:themeColor="text1"/>
          <w:sz w:val="22"/>
          <w:szCs w:val="22"/>
          <w:lang w:val="en-GB" w:eastAsia="nl-NL"/>
        </w:rPr>
        <w:t>For Sudden Opportunity, budget proposed is more than 50% of the annual income of the consortium.</w:t>
      </w:r>
    </w:p>
    <w:p w14:paraId="2B515683"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Linking and Learning</w:t>
      </w:r>
    </w:p>
    <w:p w14:paraId="5A4CF55D" w14:textId="54BC78B4" w:rsidR="004A622B" w:rsidRPr="00305F69" w:rsidRDefault="004A622B" w:rsidP="00F963F4">
      <w:pPr>
        <w:pStyle w:val="NormalWeb"/>
        <w:spacing w:after="0"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The Linking and Learning component provides an exciting opportunity to link to other stakeholders and to learn together. Voice promotes and supports linking and learning throughout</w:t>
      </w:r>
      <w:r w:rsidR="00636407">
        <w:rPr>
          <w:rFonts w:ascii="Source Sans Pro Light" w:eastAsia="Times New Roman" w:hAnsi="Source Sans Pro Light"/>
          <w:color w:val="000000"/>
          <w:sz w:val="22"/>
          <w:szCs w:val="22"/>
          <w:lang w:val="en-GB" w:eastAsia="nl-NL"/>
        </w:rPr>
        <w:t xml:space="preserve"> and</w:t>
      </w:r>
      <w:r w:rsidRPr="00305F69">
        <w:rPr>
          <w:rFonts w:ascii="Source Sans Pro Light" w:eastAsia="Times New Roman" w:hAnsi="Source Sans Pro Light"/>
          <w:color w:val="000000"/>
          <w:sz w:val="22"/>
          <w:szCs w:val="22"/>
          <w:lang w:val="en-GB" w:eastAsia="nl-NL"/>
        </w:rPr>
        <w:t xml:space="preserve"> within the grants. All grantees are encouraged to include linking and learning activities in their proposal and ways of working. </w:t>
      </w:r>
      <w:r w:rsidR="009F4015" w:rsidRPr="00305F69">
        <w:rPr>
          <w:rFonts w:ascii="Source Sans Pro Light" w:eastAsia="Times New Roman" w:hAnsi="Source Sans Pro Light"/>
          <w:color w:val="000000"/>
          <w:sz w:val="22"/>
          <w:szCs w:val="22"/>
          <w:lang w:val="en-GB" w:eastAsia="nl-NL"/>
        </w:rPr>
        <w:t>Therefore,</w:t>
      </w:r>
      <w:r w:rsidRPr="00305F69">
        <w:rPr>
          <w:rFonts w:ascii="Source Sans Pro Light" w:eastAsia="Times New Roman" w:hAnsi="Source Sans Pro Light"/>
          <w:color w:val="000000"/>
          <w:sz w:val="22"/>
          <w:szCs w:val="22"/>
          <w:lang w:val="en-GB" w:eastAsia="nl-NL"/>
        </w:rPr>
        <w:t xml:space="preserve"> Voice invites you: </w:t>
      </w:r>
    </w:p>
    <w:p w14:paraId="36F09C51"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To plan for involvement of the target group(s) and main stakeholders in all project phases and relevant decision making </w:t>
      </w:r>
    </w:p>
    <w:p w14:paraId="3A49EFBA"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develop a change agenda for the project in particular and if relevant, for your organisation in general</w:t>
      </w:r>
    </w:p>
    <w:p w14:paraId="4D519DCB"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develop your own learning agenda or learning questions</w:t>
      </w:r>
    </w:p>
    <w:p w14:paraId="3FE10B7E"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join one of the Communities of Practice that will work on different learning questions</w:t>
      </w:r>
    </w:p>
    <w:p w14:paraId="214F145D" w14:textId="77777777" w:rsidR="004A622B" w:rsidRPr="00305F69"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Propose innovative approaches or solutions that can be tested and if successful, be scaled up</w:t>
      </w:r>
    </w:p>
    <w:p w14:paraId="2C48DC88" w14:textId="1E91633E" w:rsidR="004A622B" w:rsidRDefault="004A622B"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lastRenderedPageBreak/>
        <w:t>To document all the learning and changes happening within your project</w:t>
      </w:r>
    </w:p>
    <w:p w14:paraId="6C460CC7" w14:textId="77777777" w:rsidR="0017537A" w:rsidRPr="00305F69" w:rsidRDefault="0017537A" w:rsidP="00F963F4">
      <w:pPr>
        <w:pStyle w:val="NormalWeb"/>
        <w:numPr>
          <w:ilvl w:val="0"/>
          <w:numId w:val="6"/>
        </w:numPr>
        <w:spacing w:line="276" w:lineRule="auto"/>
        <w:ind w:right="279"/>
        <w:jc w:val="both"/>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engage in gathering stories of change as part of the monitoring and evaluation of the project</w:t>
      </w:r>
    </w:p>
    <w:p w14:paraId="5BE4D507" w14:textId="26002C9E" w:rsidR="076085CF" w:rsidRPr="00151BB3" w:rsidRDefault="076085CF" w:rsidP="076085CF">
      <w:pPr>
        <w:pStyle w:val="NormalWeb"/>
        <w:numPr>
          <w:ilvl w:val="0"/>
          <w:numId w:val="6"/>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To engage actively with other grantees and the Voice team to overcome challenges and to learn from successes but even more, from ‘failures’ and challenges</w:t>
      </w:r>
    </w:p>
    <w:p w14:paraId="36C1753B" w14:textId="771FB778" w:rsidR="004A622B" w:rsidRPr="00305F69" w:rsidRDefault="006921C0" w:rsidP="076085CF">
      <w:pPr>
        <w:pStyle w:val="NormalWeb"/>
        <w:spacing w:before="0" w:beforeAutospacing="0" w:after="0" w:afterAutospacing="0" w:line="276" w:lineRule="auto"/>
        <w:rPr>
          <w:rFonts w:ascii="Source Sans Pro Light,Times New" w:eastAsia="Source Sans Pro Light,Times New" w:hAnsi="Source Sans Pro Light,Times New" w:cs="Source Sans Pro Light,Times New"/>
          <w:color w:val="000000" w:themeColor="text1"/>
          <w:sz w:val="20"/>
          <w:szCs w:val="20"/>
          <w:lang w:val="en-GB" w:eastAsia="nl-NL"/>
        </w:rPr>
      </w:pPr>
      <w:r>
        <w:rPr>
          <w:rFonts w:ascii="Source Sans Pro Light" w:eastAsia="Times New Roman" w:hAnsi="Source Sans Pro Light"/>
          <w:noProof/>
          <w:sz w:val="22"/>
          <w:szCs w:val="22"/>
          <w:lang w:val="en-GB" w:eastAsia="en-GB"/>
        </w:rPr>
        <mc:AlternateContent>
          <mc:Choice Requires="wps">
            <w:drawing>
              <wp:anchor distT="0" distB="0" distL="114300" distR="114300" simplePos="0" relativeHeight="251685888" behindDoc="0" locked="0" layoutInCell="1" allowOverlap="1" wp14:anchorId="3FB51C2F" wp14:editId="5D328B88">
                <wp:simplePos x="0" y="0"/>
                <wp:positionH relativeFrom="margin">
                  <wp:posOffset>-35560</wp:posOffset>
                </wp:positionH>
                <wp:positionV relativeFrom="paragraph">
                  <wp:posOffset>253365</wp:posOffset>
                </wp:positionV>
                <wp:extent cx="6149340" cy="433070"/>
                <wp:effectExtent l="0" t="0" r="0" b="0"/>
                <wp:wrapSquare wrapText="bothSides"/>
                <wp:docPr id="2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13FC5874" w14:textId="77777777" w:rsidR="002D61F6" w:rsidRPr="00D83412" w:rsidRDefault="002D61F6"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6A147F4F" w14:textId="77777777" w:rsidR="002D61F6" w:rsidRPr="00933ADF" w:rsidRDefault="002D61F6" w:rsidP="006F356A">
                            <w:pPr>
                              <w:spacing w:after="0"/>
                              <w:rPr>
                                <w:rFonts w:ascii="Verdana" w:hAnsi="Verdana"/>
                                <w:color w:val="3CB892" w:themeColor="text2" w:themeShade="BF"/>
                                <w:sz w:val="28"/>
                                <w:szCs w:val="28"/>
                                <w:lang w:val="en-GB"/>
                              </w:rPr>
                            </w:pPr>
                          </w:p>
                          <w:p w14:paraId="2697F0A6" w14:textId="77777777" w:rsidR="002D61F6" w:rsidRPr="00EB0A15" w:rsidRDefault="002D61F6"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31C28C" w14:textId="77777777" w:rsidR="002D61F6" w:rsidRPr="00933ADF" w:rsidRDefault="002D61F6" w:rsidP="006F356A">
                            <w:pPr>
                              <w:spacing w:after="0"/>
                              <w:rPr>
                                <w:rFonts w:ascii="Verdana" w:hAnsi="Verdana"/>
                                <w:color w:val="3CB892" w:themeColor="text2" w:themeShade="BF"/>
                                <w:sz w:val="28"/>
                                <w:szCs w:val="28"/>
                                <w:lang w:val="en-GB"/>
                              </w:rPr>
                            </w:pPr>
                          </w:p>
                          <w:p w14:paraId="2FF12A20" w14:textId="77777777" w:rsidR="002D61F6" w:rsidRPr="00933ADF" w:rsidRDefault="002D61F6"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60B272" w14:textId="77777777" w:rsidR="002D61F6" w:rsidRDefault="002D61F6"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51C2F" id="_x0000_s1030" style="position:absolute;margin-left:-2.8pt;margin-top:19.95pt;width:484.2pt;height:34.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" fillcolor="#76d2b6 [3205]" stroked="f">
                <v:textbox>
                  <w:txbxContent>
                    <w:p w14:paraId="13FC5874" w14:textId="77777777" w:rsidR="002D61F6" w:rsidRPr="00D83412" w:rsidRDefault="002D61F6" w:rsidP="006F356A">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6A147F4F" w14:textId="77777777" w:rsidR="002D61F6" w:rsidRPr="00933ADF" w:rsidRDefault="002D61F6" w:rsidP="006F356A">
                      <w:pPr>
                        <w:spacing w:after="0"/>
                        <w:rPr>
                          <w:rFonts w:ascii="Verdana" w:hAnsi="Verdana"/>
                          <w:color w:val="3CB892" w:themeColor="text2" w:themeShade="BF"/>
                          <w:sz w:val="28"/>
                          <w:szCs w:val="28"/>
                          <w:lang w:val="en-GB"/>
                        </w:rPr>
                      </w:pPr>
                    </w:p>
                    <w:p w14:paraId="2697F0A6" w14:textId="77777777" w:rsidR="002D61F6" w:rsidRPr="00EB0A15" w:rsidRDefault="002D61F6"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F31C28C" w14:textId="77777777" w:rsidR="002D61F6" w:rsidRPr="00933ADF" w:rsidRDefault="002D61F6" w:rsidP="006F356A">
                      <w:pPr>
                        <w:spacing w:after="0"/>
                        <w:rPr>
                          <w:rFonts w:ascii="Verdana" w:hAnsi="Verdana"/>
                          <w:color w:val="3CB892" w:themeColor="text2" w:themeShade="BF"/>
                          <w:sz w:val="28"/>
                          <w:szCs w:val="28"/>
                          <w:lang w:val="en-GB"/>
                        </w:rPr>
                      </w:pPr>
                    </w:p>
                    <w:p w14:paraId="2FF12A20" w14:textId="77777777" w:rsidR="002D61F6" w:rsidRPr="00933ADF" w:rsidRDefault="002D61F6"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60B272" w14:textId="77777777" w:rsidR="002D61F6" w:rsidRDefault="002D61F6" w:rsidP="006F356A"/>
                  </w:txbxContent>
                </v:textbox>
                <w10:wrap type="square" anchorx="margin"/>
              </v:roundrect>
            </w:pict>
          </mc:Fallback>
        </mc:AlternateContent>
      </w:r>
    </w:p>
    <w:p w14:paraId="32438759" w14:textId="2EDEDC98" w:rsidR="00410D5A" w:rsidRPr="00305F69" w:rsidRDefault="00410D5A" w:rsidP="00F963F4">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Voice uses a 3-step assessment process.  These are:</w:t>
      </w:r>
    </w:p>
    <w:p w14:paraId="3EAFE6EA" w14:textId="77777777" w:rsidR="00410D5A" w:rsidRPr="00305F69" w:rsidRDefault="00410D5A" w:rsidP="00F963F4">
      <w:pPr>
        <w:numPr>
          <w:ilvl w:val="0"/>
          <w:numId w:val="8"/>
        </w:numPr>
        <w:ind w:right="279"/>
        <w:jc w:val="both"/>
        <w:rPr>
          <w:rFonts w:ascii="Source Sans Pro Light" w:eastAsia="Times New Roman" w:hAnsi="Source Sans Pro Light" w:cs="Times New Roman"/>
          <w:color w:val="000000"/>
          <w:lang w:val="en-GB" w:eastAsia="nl-NL"/>
        </w:rPr>
      </w:pPr>
      <w:r w:rsidRPr="00DF4F55">
        <w:rPr>
          <w:rFonts w:ascii="Source Sans Pro Light" w:eastAsia="Times New Roman" w:hAnsi="Source Sans Pro Light" w:cs="Times New Roman"/>
          <w:b/>
          <w:color w:val="000000"/>
          <w:lang w:val="en-GB" w:eastAsia="nl-NL"/>
        </w:rPr>
        <w:t>Threshold criteria</w:t>
      </w:r>
      <w:r w:rsidRPr="00305F69">
        <w:rPr>
          <w:rFonts w:ascii="Source Sans Pro Light" w:eastAsia="Times New Roman" w:hAnsi="Source Sans Pro Light" w:cs="Times New Roman"/>
          <w:color w:val="000000"/>
          <w:lang w:val="en-GB" w:eastAsia="nl-NL"/>
        </w:rPr>
        <w:t>: minimum standards that all applications must meet. If an application does not meet all of the threshold criteria, it will be rejected.</w:t>
      </w:r>
    </w:p>
    <w:p w14:paraId="01A7F3DE" w14:textId="53CE7A04" w:rsidR="00410D5A" w:rsidRPr="00305F69" w:rsidRDefault="00DF4F55" w:rsidP="00F963F4">
      <w:pPr>
        <w:numPr>
          <w:ilvl w:val="0"/>
          <w:numId w:val="8"/>
        </w:numPr>
        <w:ind w:right="279"/>
        <w:jc w:val="both"/>
        <w:rPr>
          <w:rFonts w:ascii="Source Sans Pro Light" w:eastAsia="Times New Roman" w:hAnsi="Source Sans Pro Light" w:cs="Times New Roman"/>
          <w:color w:val="000000"/>
          <w:lang w:val="en-GB" w:eastAsia="nl-NL"/>
        </w:rPr>
      </w:pPr>
      <w:r w:rsidRPr="00DF4F55">
        <w:rPr>
          <w:rFonts w:ascii="Source Sans Pro Light" w:eastAsia="Times New Roman" w:hAnsi="Source Sans Pro Light" w:cs="Times New Roman"/>
          <w:b/>
          <w:color w:val="000000"/>
          <w:lang w:val="en-GB" w:eastAsia="nl-NL"/>
        </w:rPr>
        <w:t>Project check</w:t>
      </w:r>
      <w:r>
        <w:rPr>
          <w:rFonts w:ascii="Source Sans Pro Light" w:eastAsia="Times New Roman" w:hAnsi="Source Sans Pro Light" w:cs="Times New Roman"/>
          <w:color w:val="000000"/>
          <w:lang w:val="en-GB" w:eastAsia="nl-NL"/>
        </w:rPr>
        <w:t>: c</w:t>
      </w:r>
      <w:r w:rsidR="00410D5A" w:rsidRPr="00305F69">
        <w:rPr>
          <w:rFonts w:ascii="Source Sans Pro Light" w:eastAsia="Times New Roman" w:hAnsi="Source Sans Pro Light" w:cs="Times New Roman"/>
          <w:color w:val="000000"/>
          <w:lang w:val="en-GB" w:eastAsia="nl-NL"/>
        </w:rPr>
        <w:t xml:space="preserve">riteria relating to the quality of the </w:t>
      </w:r>
      <w:r>
        <w:rPr>
          <w:rFonts w:ascii="Source Sans Pro Light" w:eastAsia="Times New Roman" w:hAnsi="Source Sans Pro Light" w:cs="Times New Roman"/>
          <w:color w:val="000000"/>
          <w:lang w:val="en-GB" w:eastAsia="nl-NL"/>
        </w:rPr>
        <w:t>project proposal</w:t>
      </w:r>
      <w:r w:rsidR="00410D5A" w:rsidRPr="00305F69">
        <w:rPr>
          <w:rFonts w:ascii="Source Sans Pro Light" w:eastAsia="Times New Roman" w:hAnsi="Source Sans Pro Light" w:cs="Times New Roman"/>
          <w:color w:val="000000"/>
          <w:lang w:val="en-GB" w:eastAsia="nl-NL"/>
        </w:rPr>
        <w:t>.</w:t>
      </w:r>
    </w:p>
    <w:p w14:paraId="3477A437" w14:textId="5D6F64DC" w:rsidR="00410D5A" w:rsidRPr="00305F69" w:rsidRDefault="00DF4F55" w:rsidP="00F963F4">
      <w:pPr>
        <w:numPr>
          <w:ilvl w:val="0"/>
          <w:numId w:val="8"/>
        </w:numPr>
        <w:ind w:right="279"/>
        <w:jc w:val="both"/>
        <w:rPr>
          <w:rFonts w:ascii="Source Sans Pro Light" w:eastAsia="Times New Roman" w:hAnsi="Source Sans Pro Light" w:cs="Times New Roman"/>
          <w:color w:val="000000"/>
          <w:lang w:val="en-GB" w:eastAsia="nl-NL"/>
        </w:rPr>
      </w:pPr>
      <w:r w:rsidRPr="00DF4F55">
        <w:rPr>
          <w:rFonts w:ascii="Source Sans Pro Light" w:eastAsia="Times New Roman" w:hAnsi="Source Sans Pro Light" w:cs="Times New Roman"/>
          <w:b/>
          <w:color w:val="000000"/>
          <w:lang w:val="en-GB" w:eastAsia="nl-NL"/>
        </w:rPr>
        <w:t>Organi</w:t>
      </w:r>
      <w:r w:rsidR="002316F9">
        <w:rPr>
          <w:rFonts w:ascii="Source Sans Pro Light" w:eastAsia="Times New Roman" w:hAnsi="Source Sans Pro Light" w:cs="Times New Roman"/>
          <w:b/>
          <w:color w:val="000000"/>
          <w:lang w:val="en-GB" w:eastAsia="nl-NL"/>
        </w:rPr>
        <w:t>s</w:t>
      </w:r>
      <w:r w:rsidRPr="00DF4F55">
        <w:rPr>
          <w:rFonts w:ascii="Source Sans Pro Light" w:eastAsia="Times New Roman" w:hAnsi="Source Sans Pro Light" w:cs="Times New Roman"/>
          <w:b/>
          <w:color w:val="000000"/>
          <w:lang w:val="en-GB" w:eastAsia="nl-NL"/>
        </w:rPr>
        <w:t>ational check</w:t>
      </w:r>
      <w:r>
        <w:rPr>
          <w:rFonts w:ascii="Source Sans Pro Light" w:eastAsia="Times New Roman" w:hAnsi="Source Sans Pro Light" w:cs="Times New Roman"/>
          <w:color w:val="000000"/>
          <w:lang w:val="en-GB" w:eastAsia="nl-NL"/>
        </w:rPr>
        <w:t>: c</w:t>
      </w:r>
      <w:r w:rsidR="00410D5A" w:rsidRPr="00305F69">
        <w:rPr>
          <w:rFonts w:ascii="Source Sans Pro Light" w:eastAsia="Times New Roman" w:hAnsi="Source Sans Pro Light" w:cs="Times New Roman"/>
          <w:color w:val="000000"/>
          <w:lang w:val="en-GB" w:eastAsia="nl-NL"/>
        </w:rPr>
        <w:t>riteria relating to the quality of the applicant organisation or the lead party of the c</w:t>
      </w:r>
      <w:r>
        <w:rPr>
          <w:rFonts w:ascii="Source Sans Pro Light" w:eastAsia="Times New Roman" w:hAnsi="Source Sans Pro Light" w:cs="Times New Roman"/>
          <w:color w:val="000000"/>
          <w:lang w:val="en-GB" w:eastAsia="nl-NL"/>
        </w:rPr>
        <w:t>onsortium</w:t>
      </w:r>
      <w:r w:rsidR="00410D5A" w:rsidRPr="00305F69">
        <w:rPr>
          <w:rFonts w:ascii="Source Sans Pro Light" w:eastAsia="Times New Roman" w:hAnsi="Source Sans Pro Light" w:cs="Times New Roman"/>
          <w:color w:val="000000"/>
          <w:lang w:val="en-GB" w:eastAsia="nl-NL"/>
        </w:rPr>
        <w:t>.</w:t>
      </w:r>
    </w:p>
    <w:p w14:paraId="7D664F4C" w14:textId="6FBC833C" w:rsidR="00305F69" w:rsidRPr="00151BB3" w:rsidRDefault="00410D5A" w:rsidP="00151BB3">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For the small grants (empowerment grants up to €25,000) a lighter / adapted version of these types of criteria will apply. </w:t>
      </w:r>
    </w:p>
    <w:p w14:paraId="0CA1E889" w14:textId="71F27458" w:rsidR="00410D5A" w:rsidRPr="00305F69" w:rsidRDefault="00410D5A" w:rsidP="006E6EA1">
      <w:pPr>
        <w:ind w:right="279"/>
        <w:jc w:val="both"/>
        <w:rPr>
          <w:rFonts w:ascii="Source Sans Pro Light" w:eastAsia="Times New Roman" w:hAnsi="Source Sans Pro Light" w:cs="Times New Roman"/>
          <w:b/>
          <w:i/>
          <w:iCs/>
          <w:color w:val="000000"/>
          <w:sz w:val="24"/>
          <w:lang w:val="en-GB" w:eastAsia="nl-NL"/>
        </w:rPr>
      </w:pPr>
      <w:r w:rsidRPr="00305F69">
        <w:rPr>
          <w:rFonts w:ascii="Source Sans Pro Light" w:eastAsia="Times New Roman" w:hAnsi="Source Sans Pro Light" w:cs="Times New Roman"/>
          <w:b/>
          <w:i/>
          <w:iCs/>
          <w:color w:val="000000"/>
          <w:sz w:val="24"/>
          <w:lang w:val="en-GB" w:eastAsia="nl-NL"/>
        </w:rPr>
        <w:t>Step 1: Threshold Criteria</w:t>
      </w:r>
    </w:p>
    <w:p w14:paraId="490A7512" w14:textId="77777777" w:rsidR="00410D5A" w:rsidRPr="00305F69" w:rsidRDefault="00410D5A" w:rsidP="006E6EA1">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threshold criteria are minimum standards that all applications for Voice grants must meet. The criteria are as follows:</w:t>
      </w:r>
    </w:p>
    <w:p w14:paraId="6F6AE715" w14:textId="0FDCA496"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Applications can only be submitted by organisations which possess legal registration</w:t>
      </w:r>
      <w:r w:rsidR="009C7B98">
        <w:rPr>
          <w:rFonts w:ascii="Source Sans Pro Light" w:eastAsia="Times New Roman" w:hAnsi="Source Sans Pro Light" w:cs="Times New Roman"/>
          <w:color w:val="000000"/>
          <w:lang w:val="en-GB" w:eastAsia="nl-NL"/>
        </w:rPr>
        <w:t>/accreditation</w:t>
      </w:r>
      <w:r w:rsidRPr="00305F69">
        <w:rPr>
          <w:rFonts w:ascii="Source Sans Pro Light" w:eastAsia="Times New Roman" w:hAnsi="Source Sans Pro Light" w:cs="Times New Roman"/>
          <w:color w:val="000000"/>
          <w:lang w:val="en-GB" w:eastAsia="nl-NL"/>
        </w:rPr>
        <w:t xml:space="preserve"> and a bank account in the applicant’s name.</w:t>
      </w:r>
    </w:p>
    <w:p w14:paraId="5A33E435" w14:textId="79C6E0C6" w:rsidR="00410D5A" w:rsidRPr="00305F69" w:rsidRDefault="076085CF" w:rsidP="076085CF">
      <w:pPr>
        <w:numPr>
          <w:ilvl w:val="0"/>
          <w:numId w:val="9"/>
        </w:numPr>
        <w:ind w:right="279"/>
        <w:jc w:val="both"/>
        <w:rPr>
          <w:rFonts w:ascii="Source Sans Pro Light,Times New" w:eastAsia="Source Sans Pro Light,Times New" w:hAnsi="Source Sans Pro Light,Times New" w:cs="Source Sans Pro Light,Times New"/>
          <w:color w:val="000000" w:themeColor="text1"/>
          <w:lang w:val="en-GB" w:eastAsia="nl-NL"/>
        </w:rPr>
      </w:pPr>
      <w:r w:rsidRPr="076085CF">
        <w:rPr>
          <w:rFonts w:ascii="Source Sans Pro Light" w:eastAsia="Source Sans Pro Light" w:hAnsi="Source Sans Pro Light" w:cs="Source Sans Pro Light"/>
          <w:color w:val="000000" w:themeColor="text1"/>
          <w:lang w:val="en-GB" w:eastAsia="nl-NL"/>
        </w:rPr>
        <w:t>The project needs to address one or more of the impact themes:</w:t>
      </w:r>
    </w:p>
    <w:p w14:paraId="2310CAA3"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improving access to (productive) resources (finance, land and water) and employment</w:t>
      </w:r>
    </w:p>
    <w:p w14:paraId="509FFBE3"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improving access to social services, health and education in particular</w:t>
      </w:r>
    </w:p>
    <w:p w14:paraId="638178C0"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fostering space for political participation:</w:t>
      </w:r>
    </w:p>
    <w:p w14:paraId="153AE635"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The project will benefit of one or more of the following target groups </w:t>
      </w:r>
    </w:p>
    <w:p w14:paraId="25E791C0"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People living with disabilities </w:t>
      </w:r>
    </w:p>
    <w:p w14:paraId="57C07A80"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Lesbian, gay, bisexual, trans-gender, intersex (LGBTI) people </w:t>
      </w:r>
    </w:p>
    <w:p w14:paraId="54FC7872"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Women facing exploitation, abuse, violence </w:t>
      </w:r>
    </w:p>
    <w:p w14:paraId="2CAAE12B"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Age discriminated vulnerable groups notably the young and elderly</w:t>
      </w:r>
    </w:p>
    <w:p w14:paraId="0FBD7A39" w14:textId="77777777" w:rsidR="00410D5A" w:rsidRPr="00305F69" w:rsidRDefault="00410D5A" w:rsidP="006E6EA1">
      <w:pPr>
        <w:numPr>
          <w:ilvl w:val="0"/>
          <w:numId w:val="10"/>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Indigenous groups and ethnic minorities </w:t>
      </w:r>
    </w:p>
    <w:p w14:paraId="5A562D2D"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As a sudden opportunity or threat cannot be influenced by one organisation or entity exclusively, an application to address a sudden opportunity must include collective actions.</w:t>
      </w:r>
    </w:p>
    <w:p w14:paraId="14C83F2E" w14:textId="666477E6"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lastRenderedPageBreak/>
        <w:t>The applicant or the lead party (if the application is made by a consortium) is a legally registered</w:t>
      </w:r>
      <w:r w:rsidR="008526D6">
        <w:rPr>
          <w:rFonts w:ascii="Source Sans Pro Light" w:eastAsia="Times New Roman" w:hAnsi="Source Sans Pro Light" w:cs="Times New Roman"/>
          <w:color w:val="000000"/>
          <w:lang w:val="en-GB" w:eastAsia="nl-NL"/>
        </w:rPr>
        <w:t>/accredited</w:t>
      </w:r>
      <w:r w:rsidRPr="00305F69">
        <w:rPr>
          <w:rFonts w:ascii="Source Sans Pro Light" w:eastAsia="Times New Roman" w:hAnsi="Source Sans Pro Light" w:cs="Times New Roman"/>
          <w:color w:val="000000"/>
          <w:lang w:val="en-GB" w:eastAsia="nl-NL"/>
        </w:rPr>
        <w:t xml:space="preserve"> not-for-profit civil society or community-based organisation with an operational bank account in the applicant’s name.</w:t>
      </w:r>
    </w:p>
    <w:p w14:paraId="78D3E5DC" w14:textId="769B3518"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(or a consortium member if the application is made by a consortium)</w:t>
      </w:r>
      <w:r w:rsidR="0069235D">
        <w:rPr>
          <w:rFonts w:ascii="Source Sans Pro Light" w:eastAsia="Times New Roman" w:hAnsi="Source Sans Pro Light" w:cs="Times New Roman"/>
          <w:color w:val="000000"/>
          <w:lang w:val="en-GB" w:eastAsia="nl-NL"/>
        </w:rPr>
        <w:t xml:space="preserve"> must be based in the Philippines</w:t>
      </w:r>
      <w:r w:rsidRPr="00305F69">
        <w:rPr>
          <w:rFonts w:ascii="Source Sans Pro Light" w:eastAsia="Times New Roman" w:hAnsi="Source Sans Pro Light" w:cs="Times New Roman"/>
          <w:color w:val="000000"/>
          <w:lang w:val="en-GB" w:eastAsia="nl-NL"/>
        </w:rPr>
        <w:t>.</w:t>
      </w:r>
    </w:p>
    <w:p w14:paraId="4F025F31"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or the lead party substantially works with the most marginalised and discriminated groups in society (particularly those of the Voice target groups) to build their capacity to lobby or advocate for their interests or to have their voices heard. For organisations with broader objectives it is also possible to demonstrate this on the grounds of the organisation’s track record.</w:t>
      </w:r>
    </w:p>
    <w:p w14:paraId="0455A197"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bCs/>
          <w:color w:val="000000"/>
          <w:lang w:val="en-GB" w:eastAsia="nl-NL"/>
        </w:rPr>
        <w:t>The applicant (and all co-applicants, if the application is made in consortium) is an organisation which has core values similar to the objectives of Voice, being the equal treatment and equal rights of every human beings, particularly regardless of gender identity, race, colour of skin, nationality or ethnicity, religious belief, disability, sexual orientation, social class and age</w:t>
      </w:r>
      <w:r w:rsidRPr="00305F69">
        <w:rPr>
          <w:rFonts w:ascii="Source Sans Pro Light" w:eastAsia="Times New Roman" w:hAnsi="Source Sans Pro Light" w:cs="Times New Roman"/>
          <w:b/>
          <w:bCs/>
          <w:color w:val="000000"/>
          <w:lang w:val="en-GB" w:eastAsia="nl-NL"/>
        </w:rPr>
        <w:t>.</w:t>
      </w:r>
    </w:p>
    <w:p w14:paraId="22B9D27C"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The applicant, lead applicant and/or co-applicant is not a (Consortium or Alliance) Partner of the Netherlands Ministry of Foreign Trade and Development Cooperation Strategic Partnership within the policy framework of “Dialogue and Dissent”.  </w:t>
      </w:r>
    </w:p>
    <w:p w14:paraId="744B8D58" w14:textId="426ACA84" w:rsidR="00410D5A" w:rsidRPr="00305F69" w:rsidRDefault="076085CF" w:rsidP="076085CF">
      <w:pPr>
        <w:numPr>
          <w:ilvl w:val="0"/>
          <w:numId w:val="9"/>
        </w:numPr>
        <w:ind w:right="279"/>
        <w:jc w:val="both"/>
        <w:rPr>
          <w:rFonts w:ascii="Source Sans Pro Light,Times New" w:eastAsia="Source Sans Pro Light,Times New" w:hAnsi="Source Sans Pro Light,Times New" w:cs="Source Sans Pro Light,Times New"/>
          <w:color w:val="000000" w:themeColor="text1"/>
          <w:lang w:val="en-GB" w:eastAsia="nl-NL"/>
        </w:rPr>
      </w:pPr>
      <w:r w:rsidRPr="076085CF">
        <w:rPr>
          <w:rFonts w:ascii="Source Sans Pro Light" w:eastAsia="Source Sans Pro Light" w:hAnsi="Source Sans Pro Light" w:cs="Source Sans Pro Light"/>
          <w:color w:val="000000" w:themeColor="text1"/>
          <w:lang w:eastAsia="nl-NL"/>
        </w:rPr>
        <w:t>For Influencing and Sudden Opportunity grants, the applicant must demonstrate that, as of 1 January 201</w:t>
      </w:r>
      <w:r w:rsidR="00636407">
        <w:rPr>
          <w:rFonts w:ascii="Source Sans Pro Light" w:eastAsia="Source Sans Pro Light" w:hAnsi="Source Sans Pro Light" w:cs="Source Sans Pro Light"/>
          <w:color w:val="000000" w:themeColor="text1"/>
          <w:lang w:eastAsia="nl-NL"/>
        </w:rPr>
        <w:t>9</w:t>
      </w:r>
      <w:r w:rsidRPr="076085CF">
        <w:rPr>
          <w:rFonts w:ascii="Source Sans Pro Light" w:eastAsia="Source Sans Pro Light" w:hAnsi="Source Sans Pro Light" w:cs="Source Sans Pro Light"/>
          <w:color w:val="000000" w:themeColor="text1"/>
          <w:lang w:eastAsia="nl-NL"/>
        </w:rPr>
        <w:t xml:space="preserve">, grants awarded from Voice derive no more than 50% of the total annual income of the applicant </w:t>
      </w:r>
      <w:proofErr w:type="spellStart"/>
      <w:r w:rsidRPr="076085CF">
        <w:rPr>
          <w:rFonts w:ascii="Source Sans Pro Light" w:eastAsia="Source Sans Pro Light" w:hAnsi="Source Sans Pro Light" w:cs="Source Sans Pro Light"/>
          <w:color w:val="000000" w:themeColor="text1"/>
          <w:lang w:eastAsia="nl-NL"/>
        </w:rPr>
        <w:t>organisation</w:t>
      </w:r>
      <w:proofErr w:type="spellEnd"/>
      <w:r w:rsidRPr="076085CF">
        <w:rPr>
          <w:rFonts w:ascii="Source Sans Pro Light" w:eastAsia="Source Sans Pro Light" w:hAnsi="Source Sans Pro Light" w:cs="Source Sans Pro Light"/>
          <w:color w:val="000000" w:themeColor="text1"/>
          <w:lang w:eastAsia="nl-NL"/>
        </w:rPr>
        <w:t xml:space="preserve">. The applicant can demonstrate this on the basis of income over the last two-year period and/or awards and grants it has secured for future years. If the applicant is the lead </w:t>
      </w:r>
      <w:proofErr w:type="spellStart"/>
      <w:r w:rsidR="00636407">
        <w:rPr>
          <w:rFonts w:ascii="Source Sans Pro Light" w:eastAsia="Source Sans Pro Light" w:hAnsi="Source Sans Pro Light" w:cs="Source Sans Pro Light"/>
          <w:color w:val="000000" w:themeColor="text1"/>
          <w:lang w:eastAsia="nl-NL"/>
        </w:rPr>
        <w:t>organisaiton</w:t>
      </w:r>
      <w:proofErr w:type="spellEnd"/>
      <w:r w:rsidRPr="076085CF">
        <w:rPr>
          <w:rFonts w:ascii="Source Sans Pro Light" w:eastAsia="Source Sans Pro Light" w:hAnsi="Source Sans Pro Light" w:cs="Source Sans Pro Light"/>
          <w:color w:val="000000" w:themeColor="text1"/>
          <w:lang w:eastAsia="nl-NL"/>
        </w:rPr>
        <w:t xml:space="preserve">, this criterion applies to the whole consortium. Consequently, if one </w:t>
      </w:r>
      <w:proofErr w:type="spellStart"/>
      <w:r w:rsidRPr="076085CF">
        <w:rPr>
          <w:rFonts w:ascii="Source Sans Pro Light" w:eastAsia="Source Sans Pro Light" w:hAnsi="Source Sans Pro Light" w:cs="Source Sans Pro Light"/>
          <w:color w:val="000000" w:themeColor="text1"/>
          <w:lang w:eastAsia="nl-NL"/>
        </w:rPr>
        <w:t>organisation</w:t>
      </w:r>
      <w:proofErr w:type="spellEnd"/>
      <w:r w:rsidRPr="076085CF">
        <w:rPr>
          <w:rFonts w:ascii="Source Sans Pro Light" w:eastAsia="Source Sans Pro Light" w:hAnsi="Source Sans Pro Light" w:cs="Source Sans Pro Light"/>
          <w:color w:val="000000" w:themeColor="text1"/>
          <w:lang w:eastAsia="nl-NL"/>
        </w:rPr>
        <w:t xml:space="preserve"> derives more than 50% of its annual income from awards granted from Voice, this may be offset by another party in the consortium. </w:t>
      </w:r>
      <w:r w:rsidR="00636407" w:rsidRPr="00B838CC">
        <w:rPr>
          <w:rFonts w:ascii="Source Sans Pro Light" w:eastAsia="Times New Roman" w:hAnsi="Source Sans Pro Light" w:cs="Times New Roman"/>
          <w:color w:val="000000"/>
          <w:lang w:eastAsia="nl-NL"/>
        </w:rPr>
        <w:t xml:space="preserve">This means, for example, if the lead </w:t>
      </w:r>
      <w:proofErr w:type="spellStart"/>
      <w:r w:rsidR="00636407" w:rsidRPr="00B838CC">
        <w:rPr>
          <w:rFonts w:ascii="Source Sans Pro Light" w:eastAsia="Times New Roman" w:hAnsi="Source Sans Pro Light" w:cs="Times New Roman"/>
          <w:color w:val="000000"/>
          <w:lang w:eastAsia="nl-NL"/>
        </w:rPr>
        <w:t>organisation</w:t>
      </w:r>
      <w:proofErr w:type="spellEnd"/>
      <w:r w:rsidR="00636407" w:rsidRPr="00B838CC">
        <w:rPr>
          <w:rFonts w:ascii="Source Sans Pro Light" w:eastAsia="Times New Roman" w:hAnsi="Source Sans Pro Light" w:cs="Times New Roman"/>
          <w:color w:val="000000"/>
          <w:lang w:eastAsia="nl-NL"/>
        </w:rPr>
        <w:t xml:space="preserve"> derives more than 50%  of its annual income from Voice, the annual income from other consortium members may be included.</w:t>
      </w:r>
    </w:p>
    <w:p w14:paraId="12064F2C"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A grant application must be for funding of one of the following grant modalities and must apply for an amount and duration corresponding accordingly:</w:t>
      </w:r>
    </w:p>
    <w:tbl>
      <w:tblPr>
        <w:tblW w:w="0" w:type="auto"/>
        <w:tblInd w:w="360" w:type="dxa"/>
        <w:tblLook w:val="04A0" w:firstRow="1" w:lastRow="0" w:firstColumn="1" w:lastColumn="0" w:noHBand="0" w:noVBand="1"/>
      </w:tblPr>
      <w:tblGrid>
        <w:gridCol w:w="2378"/>
        <w:gridCol w:w="2072"/>
        <w:gridCol w:w="2131"/>
        <w:gridCol w:w="2268"/>
      </w:tblGrid>
      <w:tr w:rsidR="00410D5A" w:rsidRPr="00305F69" w14:paraId="7C2E0B4F" w14:textId="77777777" w:rsidTr="076085CF">
        <w:trPr>
          <w:tblHeader/>
        </w:trPr>
        <w:tc>
          <w:tcPr>
            <w:tcW w:w="2378" w:type="dxa"/>
            <w:shd w:val="clear" w:color="auto" w:fill="ACE4D3" w:themeFill="accent2" w:themeFillTint="99"/>
          </w:tcPr>
          <w:p w14:paraId="3AD117AF" w14:textId="77777777" w:rsidR="00410D5A" w:rsidRPr="00305F69" w:rsidRDefault="00410D5A" w:rsidP="006E6EA1">
            <w:pPr>
              <w:ind w:right="279"/>
              <w:jc w:val="both"/>
              <w:rPr>
                <w:rFonts w:ascii="Source Sans Pro Light" w:hAnsi="Source Sans Pro Light"/>
                <w:b/>
                <w:color w:val="000000"/>
                <w:lang w:eastAsia="nl-NL"/>
              </w:rPr>
            </w:pPr>
            <w:r w:rsidRPr="00305F69">
              <w:rPr>
                <w:rFonts w:ascii="Source Sans Pro Light" w:hAnsi="Source Sans Pro Light"/>
                <w:b/>
                <w:color w:val="000000"/>
                <w:lang w:eastAsia="nl-NL"/>
              </w:rPr>
              <w:t>Grant Modality</w:t>
            </w:r>
          </w:p>
        </w:tc>
        <w:tc>
          <w:tcPr>
            <w:tcW w:w="2072" w:type="dxa"/>
            <w:shd w:val="clear" w:color="auto" w:fill="ACE4D3" w:themeFill="accent2" w:themeFillTint="99"/>
          </w:tcPr>
          <w:p w14:paraId="3775D229" w14:textId="77777777" w:rsidR="00410D5A" w:rsidRPr="00305F69" w:rsidRDefault="00410D5A" w:rsidP="006E6EA1">
            <w:pPr>
              <w:ind w:right="279"/>
              <w:jc w:val="both"/>
              <w:rPr>
                <w:rFonts w:ascii="Source Sans Pro Light" w:hAnsi="Source Sans Pro Light"/>
                <w:b/>
                <w:color w:val="000000"/>
                <w:lang w:eastAsia="nl-NL"/>
              </w:rPr>
            </w:pPr>
            <w:r w:rsidRPr="00305F69">
              <w:rPr>
                <w:rFonts w:ascii="Source Sans Pro Light" w:hAnsi="Source Sans Pro Light"/>
                <w:b/>
                <w:color w:val="000000"/>
                <w:lang w:eastAsia="nl-NL"/>
              </w:rPr>
              <w:t>Minimum Amount</w:t>
            </w:r>
          </w:p>
        </w:tc>
        <w:tc>
          <w:tcPr>
            <w:tcW w:w="2131" w:type="dxa"/>
            <w:shd w:val="clear" w:color="auto" w:fill="ACE4D3" w:themeFill="accent2" w:themeFillTint="99"/>
          </w:tcPr>
          <w:p w14:paraId="266DAD1F" w14:textId="77777777" w:rsidR="00410D5A" w:rsidRPr="00305F69" w:rsidRDefault="00410D5A" w:rsidP="006E6EA1">
            <w:pPr>
              <w:ind w:right="279"/>
              <w:jc w:val="both"/>
              <w:rPr>
                <w:rFonts w:ascii="Source Sans Pro Light" w:hAnsi="Source Sans Pro Light"/>
                <w:b/>
                <w:color w:val="000000"/>
                <w:lang w:eastAsia="nl-NL"/>
              </w:rPr>
            </w:pPr>
            <w:r w:rsidRPr="00305F69">
              <w:rPr>
                <w:rFonts w:ascii="Source Sans Pro Light" w:hAnsi="Source Sans Pro Light"/>
                <w:b/>
                <w:color w:val="000000"/>
                <w:lang w:eastAsia="nl-NL"/>
              </w:rPr>
              <w:t>Maximum Amount</w:t>
            </w:r>
          </w:p>
        </w:tc>
        <w:tc>
          <w:tcPr>
            <w:tcW w:w="2268" w:type="dxa"/>
            <w:shd w:val="clear" w:color="auto" w:fill="ACE4D3" w:themeFill="accent2" w:themeFillTint="99"/>
          </w:tcPr>
          <w:p w14:paraId="1508F537" w14:textId="77777777" w:rsidR="00410D5A" w:rsidRPr="00305F69" w:rsidRDefault="00410D5A" w:rsidP="006E6EA1">
            <w:pPr>
              <w:ind w:right="279"/>
              <w:jc w:val="both"/>
              <w:rPr>
                <w:rFonts w:ascii="Source Sans Pro Light" w:hAnsi="Source Sans Pro Light"/>
                <w:b/>
                <w:color w:val="000000"/>
                <w:lang w:eastAsia="nl-NL"/>
              </w:rPr>
            </w:pPr>
            <w:r w:rsidRPr="00305F69">
              <w:rPr>
                <w:rFonts w:ascii="Source Sans Pro Light" w:hAnsi="Source Sans Pro Light"/>
                <w:b/>
                <w:color w:val="000000"/>
                <w:lang w:eastAsia="nl-NL"/>
              </w:rPr>
              <w:t>Maximum Length</w:t>
            </w:r>
          </w:p>
        </w:tc>
      </w:tr>
      <w:tr w:rsidR="00410D5A" w:rsidRPr="00305F69" w14:paraId="76D9B24B" w14:textId="77777777" w:rsidTr="00DF59AB">
        <w:tc>
          <w:tcPr>
            <w:tcW w:w="2378" w:type="dxa"/>
            <w:shd w:val="clear" w:color="auto" w:fill="BFBFBF" w:themeFill="background1" w:themeFillShade="BF"/>
          </w:tcPr>
          <w:p w14:paraId="7F39B435" w14:textId="77777777" w:rsidR="00410D5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Empowerment</w:t>
            </w:r>
          </w:p>
        </w:tc>
        <w:tc>
          <w:tcPr>
            <w:tcW w:w="2072" w:type="dxa"/>
            <w:shd w:val="clear" w:color="auto" w:fill="BFBFBF" w:themeFill="background1" w:themeFillShade="BF"/>
          </w:tcPr>
          <w:p w14:paraId="6A684091" w14:textId="55F5A706" w:rsidR="00481B0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€5,000</w:t>
            </w:r>
            <w:r w:rsidR="00C71864">
              <w:rPr>
                <w:rFonts w:ascii="Source Sans Pro Light" w:hAnsi="Source Sans Pro Light"/>
                <w:sz w:val="22"/>
                <w:szCs w:val="22"/>
              </w:rPr>
              <w:t>/</w:t>
            </w:r>
            <w:r w:rsidR="00481B0A">
              <w:rPr>
                <w:rFonts w:ascii="Source Sans Pro Light" w:hAnsi="Source Sans Pro Light"/>
                <w:sz w:val="22"/>
                <w:szCs w:val="22"/>
              </w:rPr>
              <w:t xml:space="preserve"> </w:t>
            </w:r>
          </w:p>
        </w:tc>
        <w:tc>
          <w:tcPr>
            <w:tcW w:w="2131" w:type="dxa"/>
            <w:shd w:val="clear" w:color="auto" w:fill="BFBFBF" w:themeFill="background1" w:themeFillShade="BF"/>
          </w:tcPr>
          <w:p w14:paraId="006F1CD9" w14:textId="75997A99" w:rsidR="00481B0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€25,000</w:t>
            </w:r>
            <w:r w:rsidR="00481B0A">
              <w:rPr>
                <w:rFonts w:ascii="Source Sans Pro Light" w:hAnsi="Source Sans Pro Light"/>
                <w:sz w:val="22"/>
                <w:szCs w:val="22"/>
              </w:rPr>
              <w:t xml:space="preserve"> </w:t>
            </w:r>
          </w:p>
        </w:tc>
        <w:tc>
          <w:tcPr>
            <w:tcW w:w="2268" w:type="dxa"/>
            <w:shd w:val="clear" w:color="auto" w:fill="BFBFBF" w:themeFill="background1" w:themeFillShade="BF"/>
          </w:tcPr>
          <w:p w14:paraId="40AFB542" w14:textId="7A495BDD" w:rsidR="00410D5A" w:rsidRPr="00481B0A" w:rsidRDefault="00C71864" w:rsidP="006E6EA1">
            <w:pPr>
              <w:pStyle w:val="OXFAMBodyTextnormal"/>
              <w:spacing w:line="276" w:lineRule="auto"/>
              <w:ind w:right="279"/>
              <w:jc w:val="both"/>
              <w:rPr>
                <w:rFonts w:ascii="Source Sans Pro Light" w:hAnsi="Source Sans Pro Light"/>
                <w:sz w:val="22"/>
                <w:szCs w:val="22"/>
              </w:rPr>
            </w:pPr>
            <w:r>
              <w:rPr>
                <w:rFonts w:ascii="Source Sans Pro Light" w:hAnsi="Source Sans Pro Light"/>
                <w:sz w:val="22"/>
                <w:szCs w:val="22"/>
              </w:rPr>
              <w:t>12</w:t>
            </w:r>
            <w:r w:rsidR="00410D5A" w:rsidRPr="00481B0A">
              <w:rPr>
                <w:rFonts w:ascii="Source Sans Pro Light" w:hAnsi="Source Sans Pro Light"/>
                <w:sz w:val="22"/>
                <w:szCs w:val="22"/>
              </w:rPr>
              <w:t xml:space="preserve"> months</w:t>
            </w:r>
          </w:p>
        </w:tc>
      </w:tr>
      <w:tr w:rsidR="00410D5A" w:rsidRPr="00305F69" w14:paraId="7EC1723E" w14:textId="77777777" w:rsidTr="00DF59AB">
        <w:tc>
          <w:tcPr>
            <w:tcW w:w="2378" w:type="dxa"/>
            <w:shd w:val="clear" w:color="auto" w:fill="FFFFFF" w:themeFill="background1"/>
          </w:tcPr>
          <w:p w14:paraId="442CED8F" w14:textId="77777777" w:rsidR="00410D5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Innovate &amp; learn</w:t>
            </w:r>
          </w:p>
        </w:tc>
        <w:tc>
          <w:tcPr>
            <w:tcW w:w="2072" w:type="dxa"/>
            <w:shd w:val="clear" w:color="auto" w:fill="FFFFFF" w:themeFill="background1"/>
          </w:tcPr>
          <w:p w14:paraId="4ED77625" w14:textId="0D5A8357" w:rsidR="00481B0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€5,000</w:t>
            </w:r>
            <w:r w:rsidR="00481B0A">
              <w:rPr>
                <w:rFonts w:ascii="Source Sans Pro Light" w:hAnsi="Source Sans Pro Light"/>
                <w:sz w:val="22"/>
                <w:szCs w:val="22"/>
              </w:rPr>
              <w:t xml:space="preserve"> </w:t>
            </w:r>
          </w:p>
        </w:tc>
        <w:tc>
          <w:tcPr>
            <w:tcW w:w="2131" w:type="dxa"/>
            <w:shd w:val="clear" w:color="auto" w:fill="FFFFFF" w:themeFill="background1"/>
          </w:tcPr>
          <w:p w14:paraId="0A354A1A" w14:textId="28C3B22B" w:rsidR="00410D5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€200,000</w:t>
            </w:r>
            <w:r w:rsidR="00481B0A">
              <w:rPr>
                <w:rFonts w:ascii="Source Sans Pro Light" w:hAnsi="Source Sans Pro Light"/>
                <w:sz w:val="22"/>
                <w:szCs w:val="22"/>
              </w:rPr>
              <w:t xml:space="preserve"> </w:t>
            </w:r>
          </w:p>
        </w:tc>
        <w:tc>
          <w:tcPr>
            <w:tcW w:w="2268" w:type="dxa"/>
            <w:shd w:val="clear" w:color="auto" w:fill="FFFFFF" w:themeFill="background1"/>
          </w:tcPr>
          <w:p w14:paraId="034648F5" w14:textId="4644C2BE" w:rsidR="00410D5A" w:rsidRPr="00481B0A" w:rsidRDefault="00C71864" w:rsidP="006E6EA1">
            <w:pPr>
              <w:pStyle w:val="OXFAMBodyTextnormal"/>
              <w:spacing w:line="276" w:lineRule="auto"/>
              <w:ind w:right="279"/>
              <w:jc w:val="both"/>
              <w:rPr>
                <w:rFonts w:ascii="Source Sans Pro Light" w:hAnsi="Source Sans Pro Light"/>
                <w:sz w:val="22"/>
                <w:szCs w:val="22"/>
              </w:rPr>
            </w:pPr>
            <w:r>
              <w:rPr>
                <w:rFonts w:ascii="Source Sans Pro Light" w:hAnsi="Source Sans Pro Light"/>
                <w:sz w:val="22"/>
                <w:szCs w:val="22"/>
              </w:rPr>
              <w:t>12</w:t>
            </w:r>
            <w:r w:rsidR="00410D5A" w:rsidRPr="00481B0A">
              <w:rPr>
                <w:rFonts w:ascii="Source Sans Pro Light" w:hAnsi="Source Sans Pro Light"/>
                <w:sz w:val="22"/>
                <w:szCs w:val="22"/>
              </w:rPr>
              <w:t xml:space="preserve"> months</w:t>
            </w:r>
          </w:p>
        </w:tc>
      </w:tr>
      <w:tr w:rsidR="00410D5A" w:rsidRPr="00305F69" w14:paraId="40A33839" w14:textId="77777777" w:rsidTr="00DF59AB">
        <w:tc>
          <w:tcPr>
            <w:tcW w:w="2378" w:type="dxa"/>
            <w:shd w:val="clear" w:color="auto" w:fill="BFBFBF" w:themeFill="background1" w:themeFillShade="BF"/>
          </w:tcPr>
          <w:p w14:paraId="519354BF" w14:textId="77777777" w:rsidR="00410D5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Sudden Opportunity</w:t>
            </w:r>
          </w:p>
        </w:tc>
        <w:tc>
          <w:tcPr>
            <w:tcW w:w="2072" w:type="dxa"/>
            <w:shd w:val="clear" w:color="auto" w:fill="BFBFBF" w:themeFill="background1" w:themeFillShade="BF"/>
          </w:tcPr>
          <w:p w14:paraId="57ED5A2B" w14:textId="1F21A232" w:rsidR="00481B0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€5,000</w:t>
            </w:r>
          </w:p>
        </w:tc>
        <w:tc>
          <w:tcPr>
            <w:tcW w:w="2131" w:type="dxa"/>
            <w:shd w:val="clear" w:color="auto" w:fill="BFBFBF" w:themeFill="background1" w:themeFillShade="BF"/>
          </w:tcPr>
          <w:p w14:paraId="29E7A7BC" w14:textId="70557558" w:rsidR="00481B0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€200,000</w:t>
            </w:r>
            <w:r w:rsidR="00481B0A">
              <w:rPr>
                <w:rFonts w:ascii="Source Sans Pro Light" w:hAnsi="Source Sans Pro Light"/>
                <w:sz w:val="22"/>
                <w:szCs w:val="22"/>
              </w:rPr>
              <w:t xml:space="preserve"> </w:t>
            </w:r>
          </w:p>
        </w:tc>
        <w:tc>
          <w:tcPr>
            <w:tcW w:w="2268" w:type="dxa"/>
            <w:shd w:val="clear" w:color="auto" w:fill="BFBFBF" w:themeFill="background1" w:themeFillShade="BF"/>
          </w:tcPr>
          <w:p w14:paraId="08D40E01" w14:textId="77777777" w:rsidR="00410D5A" w:rsidRPr="00481B0A" w:rsidRDefault="00410D5A" w:rsidP="006E6EA1">
            <w:pPr>
              <w:pStyle w:val="OXFAMBodyTextnormal"/>
              <w:spacing w:line="276" w:lineRule="auto"/>
              <w:ind w:right="279"/>
              <w:jc w:val="both"/>
              <w:rPr>
                <w:rFonts w:ascii="Source Sans Pro Light" w:hAnsi="Source Sans Pro Light"/>
                <w:sz w:val="22"/>
                <w:szCs w:val="22"/>
              </w:rPr>
            </w:pPr>
            <w:r w:rsidRPr="00481B0A">
              <w:rPr>
                <w:rFonts w:ascii="Source Sans Pro Light" w:hAnsi="Source Sans Pro Light"/>
                <w:sz w:val="22"/>
                <w:szCs w:val="22"/>
              </w:rPr>
              <w:t>12 months</w:t>
            </w:r>
          </w:p>
        </w:tc>
      </w:tr>
    </w:tbl>
    <w:p w14:paraId="4EB6DA39" w14:textId="15E81494" w:rsidR="00410D5A" w:rsidRPr="00636407" w:rsidRDefault="00410D5A" w:rsidP="00DF59AB">
      <w:pPr>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 </w:t>
      </w:r>
      <w:r w:rsidR="00C71864">
        <w:rPr>
          <w:rFonts w:ascii="Source Sans Pro Light" w:eastAsia="Times New Roman" w:hAnsi="Source Sans Pro Light" w:cs="Times New Roman"/>
          <w:color w:val="000000"/>
          <w:lang w:val="en-GB" w:eastAsia="nl-NL"/>
        </w:rPr>
        <w:tab/>
        <w:t xml:space="preserve">*€1 </w:t>
      </w:r>
      <w:r w:rsidR="00636407">
        <w:rPr>
          <w:rFonts w:ascii="Arial" w:hAnsi="Arial" w:cs="Arial"/>
          <w:color w:val="222222"/>
          <w:shd w:val="clear" w:color="auto" w:fill="FFFFFF"/>
        </w:rPr>
        <w:t>≈</w:t>
      </w:r>
      <w:r w:rsidR="00C71864">
        <w:rPr>
          <w:rFonts w:ascii="Source Sans Pro Light" w:eastAsia="Times New Roman" w:hAnsi="Source Sans Pro Light" w:cs="Times New Roman"/>
          <w:color w:val="000000"/>
          <w:lang w:val="en-GB" w:eastAsia="nl-NL"/>
        </w:rPr>
        <w:t xml:space="preserve"> </w:t>
      </w:r>
      <w:proofErr w:type="spellStart"/>
      <w:r w:rsidR="00C71864">
        <w:rPr>
          <w:rFonts w:ascii="Source Sans Pro Light" w:eastAsia="Times New Roman" w:hAnsi="Source Sans Pro Light" w:cs="Times New Roman"/>
          <w:color w:val="000000"/>
          <w:lang w:val="en-GB" w:eastAsia="nl-NL"/>
        </w:rPr>
        <w:t>Php</w:t>
      </w:r>
      <w:proofErr w:type="spellEnd"/>
      <w:r w:rsidR="00C71864">
        <w:rPr>
          <w:rFonts w:ascii="Source Sans Pro Light" w:eastAsia="Times New Roman" w:hAnsi="Source Sans Pro Light" w:cs="Times New Roman"/>
          <w:color w:val="000000"/>
          <w:lang w:val="en-GB" w:eastAsia="nl-NL"/>
        </w:rPr>
        <w:t xml:space="preserve"> 58 </w:t>
      </w:r>
    </w:p>
    <w:p w14:paraId="0C10E1F6"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proposed grant cannot fund activities undertaken in the past.</w:t>
      </w:r>
    </w:p>
    <w:p w14:paraId="4832BA28" w14:textId="77777777" w:rsidR="00410D5A" w:rsidRPr="00305F69" w:rsidRDefault="00410D5A" w:rsidP="006E6EA1">
      <w:pPr>
        <w:numPr>
          <w:ilvl w:val="0"/>
          <w:numId w:val="9"/>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proposed grant does not relate to the funding of commercial services, investment or other commercial activities.</w:t>
      </w:r>
    </w:p>
    <w:p w14:paraId="6664720D" w14:textId="77777777" w:rsidR="00EE0A2E" w:rsidRDefault="00EE0A2E" w:rsidP="006E6EA1">
      <w:pPr>
        <w:ind w:right="279"/>
        <w:jc w:val="both"/>
        <w:rPr>
          <w:rFonts w:ascii="Source Sans Pro Light" w:eastAsia="Times New Roman" w:hAnsi="Source Sans Pro Light" w:cs="Times New Roman"/>
          <w:b/>
          <w:i/>
          <w:iCs/>
          <w:color w:val="000000"/>
          <w:sz w:val="24"/>
          <w:lang w:val="en-GB" w:eastAsia="nl-NL"/>
        </w:rPr>
      </w:pPr>
    </w:p>
    <w:p w14:paraId="18565B30" w14:textId="37A8EBA2" w:rsidR="00410D5A" w:rsidRPr="00305F69" w:rsidRDefault="00410D5A" w:rsidP="006E6EA1">
      <w:pPr>
        <w:ind w:right="279"/>
        <w:jc w:val="both"/>
        <w:rPr>
          <w:rFonts w:ascii="Source Sans Pro Light" w:eastAsia="Times New Roman" w:hAnsi="Source Sans Pro Light" w:cs="Times New Roman"/>
          <w:b/>
          <w:i/>
          <w:iCs/>
          <w:color w:val="000000"/>
          <w:sz w:val="24"/>
          <w:lang w:val="en-GB" w:eastAsia="nl-NL"/>
        </w:rPr>
      </w:pPr>
      <w:r w:rsidRPr="00305F69">
        <w:rPr>
          <w:rFonts w:ascii="Source Sans Pro Light" w:eastAsia="Times New Roman" w:hAnsi="Source Sans Pro Light" w:cs="Times New Roman"/>
          <w:b/>
          <w:i/>
          <w:iCs/>
          <w:color w:val="000000"/>
          <w:sz w:val="24"/>
          <w:lang w:val="en-GB" w:eastAsia="nl-NL"/>
        </w:rPr>
        <w:t>Step 2: Project Check</w:t>
      </w:r>
    </w:p>
    <w:p w14:paraId="4CCAD76E" w14:textId="59BF2727"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76085CF">
        <w:rPr>
          <w:rFonts w:ascii="Source Sans Pro Light" w:eastAsia="Source Sans Pro Light" w:hAnsi="Source Sans Pro Light" w:cs="Source Sans Pro Light"/>
          <w:color w:val="000000" w:themeColor="text1"/>
          <w:lang w:val="en-GB" w:eastAsia="nl-NL"/>
        </w:rPr>
        <w:lastRenderedPageBreak/>
        <w:t>If the quality of the project is insufficient, the application is not considered. The project check assesses the quality of the project on the basis of the following generally quality criteria and with specific criteria listed for each type of grant:</w:t>
      </w:r>
    </w:p>
    <w:p w14:paraId="01CD98A1" w14:textId="77777777" w:rsidR="00410D5A" w:rsidRPr="00305F69" w:rsidRDefault="00410D5A" w:rsidP="006E6EA1">
      <w:pPr>
        <w:ind w:right="279"/>
        <w:jc w:val="both"/>
        <w:rPr>
          <w:rFonts w:ascii="Source Sans Pro Light" w:eastAsia="Times New Roman" w:hAnsi="Source Sans Pro Light" w:cs="Times New Roman"/>
          <w:b/>
          <w:color w:val="000000"/>
          <w:lang w:val="en-GB" w:eastAsia="nl-NL"/>
        </w:rPr>
      </w:pPr>
      <w:r w:rsidRPr="00305F69">
        <w:rPr>
          <w:rFonts w:ascii="Source Sans Pro Light" w:eastAsia="Times New Roman" w:hAnsi="Source Sans Pro Light" w:cs="Times New Roman"/>
          <w:b/>
          <w:color w:val="000000"/>
          <w:lang w:val="en-GB" w:eastAsia="nl-NL"/>
        </w:rPr>
        <w:t>General Criteria</w:t>
      </w:r>
    </w:p>
    <w:p w14:paraId="26E2BF53" w14:textId="77777777" w:rsidR="00410D5A" w:rsidRPr="00305F69" w:rsidRDefault="00410D5A" w:rsidP="006E6EA1">
      <w:pPr>
        <w:numPr>
          <w:ilvl w:val="0"/>
          <w:numId w:val="11"/>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iCs/>
          <w:color w:val="000000"/>
          <w:lang w:val="en-GB" w:eastAsia="nl-NL"/>
        </w:rPr>
        <w:t xml:space="preserve">Context analysis: </w:t>
      </w:r>
      <w:r w:rsidRPr="00305F69">
        <w:rPr>
          <w:rFonts w:ascii="Source Sans Pro Light" w:eastAsia="Times New Roman" w:hAnsi="Source Sans Pro Light" w:cs="Times New Roman"/>
          <w:color w:val="000000"/>
          <w:lang w:val="en-GB" w:eastAsia="nl-NL"/>
        </w:rPr>
        <w:t>the extent to which the proposal, especially the defined problem and objective, reflects context analysis findings.</w:t>
      </w:r>
    </w:p>
    <w:p w14:paraId="15CEE434" w14:textId="77777777" w:rsidR="00410D5A" w:rsidRPr="00305F69" w:rsidRDefault="00410D5A" w:rsidP="006E6EA1">
      <w:pPr>
        <w:numPr>
          <w:ilvl w:val="0"/>
          <w:numId w:val="11"/>
        </w:numPr>
        <w:ind w:right="279"/>
        <w:jc w:val="both"/>
        <w:rPr>
          <w:rFonts w:ascii="Source Sans Pro Light" w:eastAsia="Times New Roman" w:hAnsi="Source Sans Pro Light" w:cs="Times New Roman"/>
          <w:i/>
          <w:iCs/>
          <w:color w:val="000000"/>
          <w:lang w:val="en-GB" w:eastAsia="nl-NL"/>
        </w:rPr>
      </w:pPr>
      <w:r w:rsidRPr="00305F69">
        <w:rPr>
          <w:rFonts w:ascii="Source Sans Pro Light" w:eastAsia="Times New Roman" w:hAnsi="Source Sans Pro Light" w:cs="Times New Roman"/>
          <w:i/>
          <w:iCs/>
          <w:color w:val="000000"/>
          <w:lang w:val="en-GB" w:eastAsia="nl-NL"/>
        </w:rPr>
        <w:t>Project Success analysis</w:t>
      </w:r>
    </w:p>
    <w:p w14:paraId="2C0BA697" w14:textId="77777777" w:rsidR="00410D5A" w:rsidRPr="00305F69" w:rsidRDefault="00410D5A" w:rsidP="006E6EA1">
      <w:pPr>
        <w:numPr>
          <w:ilvl w:val="0"/>
          <w:numId w:val="12"/>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Cs/>
          <w:color w:val="000000"/>
          <w:lang w:val="en-GB" w:eastAsia="nl-NL"/>
        </w:rPr>
        <w:t>T</w:t>
      </w:r>
      <w:r w:rsidRPr="00305F69">
        <w:rPr>
          <w:rFonts w:ascii="Source Sans Pro Light" w:eastAsia="Times New Roman" w:hAnsi="Source Sans Pro Light" w:cs="Times New Roman"/>
          <w:color w:val="000000"/>
          <w:lang w:val="en-GB" w:eastAsia="nl-NL"/>
        </w:rPr>
        <w:t>he extent to which the project provides a description of outcomes, outputs, proposed activities and resources, and a clear link has been established between the outputs to be achieved and the resources necessary to do so.</w:t>
      </w:r>
    </w:p>
    <w:p w14:paraId="6ECD3915" w14:textId="77777777" w:rsidR="00410D5A" w:rsidRPr="00305F69" w:rsidRDefault="00410D5A" w:rsidP="006E6EA1">
      <w:pPr>
        <w:numPr>
          <w:ilvl w:val="0"/>
          <w:numId w:val="12"/>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Cs/>
          <w:color w:val="000000"/>
          <w:lang w:val="en-GB" w:eastAsia="nl-NL"/>
        </w:rPr>
        <w:t>Risks, monitoring and corrective action:</w:t>
      </w:r>
      <w:r w:rsidRPr="00305F69">
        <w:rPr>
          <w:rFonts w:ascii="Source Sans Pro Light" w:eastAsia="Times New Roman" w:hAnsi="Source Sans Pro Light" w:cs="Times New Roman"/>
          <w:i/>
          <w:iCs/>
          <w:color w:val="000000"/>
          <w:lang w:val="en-GB" w:eastAsia="nl-NL"/>
        </w:rPr>
        <w:t xml:space="preserve"> </w:t>
      </w:r>
      <w:r w:rsidRPr="00305F69">
        <w:rPr>
          <w:rFonts w:ascii="Source Sans Pro Light" w:eastAsia="Times New Roman" w:hAnsi="Source Sans Pro Light" w:cs="Times New Roman"/>
          <w:color w:val="000000"/>
          <w:lang w:val="en-GB" w:eastAsia="nl-NL"/>
        </w:rPr>
        <w:t>satisfactory risk management is in place, consisting of a satisfactory risk analysis and a satisfactory system for monitoring and corrective action.</w:t>
      </w:r>
    </w:p>
    <w:p w14:paraId="60E6C834" w14:textId="036A3774" w:rsidR="00410D5A" w:rsidRPr="00151BB3" w:rsidRDefault="00410D5A" w:rsidP="006E6EA1">
      <w:pPr>
        <w:numPr>
          <w:ilvl w:val="0"/>
          <w:numId w:val="11"/>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iCs/>
          <w:color w:val="000000"/>
          <w:lang w:val="en-GB" w:eastAsia="nl-NL"/>
        </w:rPr>
        <w:t xml:space="preserve">Value-for-money: </w:t>
      </w:r>
      <w:r w:rsidRPr="00305F69">
        <w:rPr>
          <w:rFonts w:ascii="Source Sans Pro Light" w:eastAsia="Times New Roman" w:hAnsi="Source Sans Pro Light" w:cs="Times New Roman"/>
          <w:iCs/>
          <w:color w:val="000000"/>
          <w:lang w:val="en-GB" w:eastAsia="nl-NL"/>
        </w:rPr>
        <w:t>the degree to which the project will efficiently utili</w:t>
      </w:r>
      <w:r w:rsidR="002316F9">
        <w:rPr>
          <w:rFonts w:ascii="Source Sans Pro Light" w:eastAsia="Times New Roman" w:hAnsi="Source Sans Pro Light" w:cs="Times New Roman"/>
          <w:iCs/>
          <w:color w:val="000000"/>
          <w:lang w:val="en-GB" w:eastAsia="nl-NL"/>
        </w:rPr>
        <w:t>s</w:t>
      </w:r>
      <w:r w:rsidRPr="00305F69">
        <w:rPr>
          <w:rFonts w:ascii="Source Sans Pro Light" w:eastAsia="Times New Roman" w:hAnsi="Source Sans Pro Light" w:cs="Times New Roman"/>
          <w:iCs/>
          <w:color w:val="000000"/>
          <w:lang w:val="en-GB" w:eastAsia="nl-NL"/>
        </w:rPr>
        <w:t>e resources to undertake the activities and attain the outputs</w:t>
      </w:r>
      <w:r w:rsidRPr="00305F69">
        <w:rPr>
          <w:rFonts w:ascii="Source Sans Pro Light" w:eastAsia="Times New Roman" w:hAnsi="Source Sans Pro Light" w:cs="Times New Roman"/>
          <w:color w:val="000000"/>
          <w:lang w:val="en-GB" w:eastAsia="nl-NL"/>
        </w:rPr>
        <w:t>.</w:t>
      </w:r>
    </w:p>
    <w:p w14:paraId="55C2C43C" w14:textId="77777777" w:rsidR="00410D5A" w:rsidRPr="00305F69" w:rsidRDefault="00410D5A" w:rsidP="006E6EA1">
      <w:pPr>
        <w:ind w:right="279"/>
        <w:jc w:val="both"/>
        <w:rPr>
          <w:rFonts w:ascii="Source Sans Pro Light" w:eastAsia="Times New Roman" w:hAnsi="Source Sans Pro Light" w:cs="Times New Roman"/>
          <w:b/>
          <w:color w:val="000000"/>
          <w:lang w:val="en-GB" w:eastAsia="nl-NL"/>
        </w:rPr>
      </w:pPr>
      <w:r w:rsidRPr="00305F69">
        <w:rPr>
          <w:rFonts w:ascii="Source Sans Pro Light" w:eastAsia="Times New Roman" w:hAnsi="Source Sans Pro Light" w:cs="Times New Roman"/>
          <w:b/>
          <w:color w:val="000000"/>
          <w:lang w:val="en-GB" w:eastAsia="nl-NL"/>
        </w:rPr>
        <w:t>Empowerment grants</w:t>
      </w:r>
    </w:p>
    <w:p w14:paraId="4242A099" w14:textId="4A8BCD1F"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0151BB3">
        <w:rPr>
          <w:rFonts w:ascii="Source Sans Pro Light" w:eastAsia="Source Sans Pro Light" w:hAnsi="Source Sans Pro Light" w:cs="Source Sans Pro Light"/>
          <w:bCs/>
          <w:color w:val="000000" w:themeColor="text1"/>
          <w:lang w:val="en-GB" w:eastAsia="nl-NL"/>
        </w:rPr>
        <w:t>In addition to</w:t>
      </w:r>
      <w:r w:rsidRPr="076085CF">
        <w:rPr>
          <w:rFonts w:ascii="Source Sans Pro Light" w:eastAsia="Source Sans Pro Light" w:hAnsi="Source Sans Pro Light" w:cs="Source Sans Pro Light"/>
          <w:color w:val="000000" w:themeColor="text1"/>
          <w:lang w:val="en-GB" w:eastAsia="nl-NL"/>
        </w:rPr>
        <w:t xml:space="preserve"> the general criteria, Empowerment grants are assessed with the following criteria:</w:t>
      </w:r>
    </w:p>
    <w:p w14:paraId="2CAF94E5" w14:textId="7E5A07E0" w:rsidR="00151BB3" w:rsidRPr="00151BB3" w:rsidRDefault="00410D5A" w:rsidP="006E6EA1">
      <w:pPr>
        <w:numPr>
          <w:ilvl w:val="0"/>
          <w:numId w:val="13"/>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iCs/>
          <w:color w:val="000000"/>
          <w:lang w:val="en-GB" w:eastAsia="nl-NL"/>
        </w:rPr>
        <w:t xml:space="preserve">Target Group Representation: </w:t>
      </w:r>
      <w:r w:rsidRPr="00305F69">
        <w:rPr>
          <w:rFonts w:ascii="Source Sans Pro Light" w:eastAsia="Times New Roman" w:hAnsi="Source Sans Pro Light" w:cs="Times New Roman"/>
          <w:color w:val="000000"/>
          <w:lang w:val="en-GB" w:eastAsia="nl-NL"/>
        </w:rPr>
        <w:t>the degree to which the project and organisation involves, represents and effectively raises awareness, develops transformative leadership, builds confidence and skills of the target group.</w:t>
      </w:r>
    </w:p>
    <w:p w14:paraId="2821FE28" w14:textId="0BC8A6CE" w:rsidR="00410D5A" w:rsidRPr="00305F69" w:rsidRDefault="00C71864" w:rsidP="006E6EA1">
      <w:pPr>
        <w:ind w:right="279"/>
        <w:jc w:val="both"/>
        <w:rPr>
          <w:rFonts w:ascii="Source Sans Pro Light" w:eastAsia="Times New Roman" w:hAnsi="Source Sans Pro Light" w:cs="Times New Roman"/>
          <w:b/>
          <w:color w:val="000000"/>
          <w:lang w:val="en-GB" w:eastAsia="nl-NL"/>
        </w:rPr>
      </w:pPr>
      <w:r>
        <w:rPr>
          <w:rFonts w:ascii="Source Sans Pro Light" w:eastAsia="Times New Roman" w:hAnsi="Source Sans Pro Light" w:cs="Times New Roman"/>
          <w:b/>
          <w:color w:val="000000"/>
          <w:lang w:val="en-GB" w:eastAsia="nl-NL"/>
        </w:rPr>
        <w:t xml:space="preserve">Thematic </w:t>
      </w:r>
      <w:r w:rsidR="00410D5A" w:rsidRPr="00305F69">
        <w:rPr>
          <w:rFonts w:ascii="Source Sans Pro Light" w:eastAsia="Times New Roman" w:hAnsi="Source Sans Pro Light" w:cs="Times New Roman"/>
          <w:b/>
          <w:color w:val="000000"/>
          <w:lang w:val="en-GB" w:eastAsia="nl-NL"/>
        </w:rPr>
        <w:t>Innovate and Learn grants</w:t>
      </w:r>
    </w:p>
    <w:p w14:paraId="23F8603D" w14:textId="70EEF84C"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0151BB3">
        <w:rPr>
          <w:rFonts w:ascii="Source Sans Pro Light" w:eastAsia="Source Sans Pro Light" w:hAnsi="Source Sans Pro Light" w:cs="Source Sans Pro Light"/>
          <w:bCs/>
          <w:color w:val="000000" w:themeColor="text1"/>
          <w:lang w:val="en-GB" w:eastAsia="nl-NL"/>
        </w:rPr>
        <w:t>In addition to</w:t>
      </w:r>
      <w:r w:rsidRPr="076085CF">
        <w:rPr>
          <w:rFonts w:ascii="Source Sans Pro Light" w:eastAsia="Source Sans Pro Light" w:hAnsi="Source Sans Pro Light" w:cs="Source Sans Pro Light"/>
          <w:color w:val="000000" w:themeColor="text1"/>
          <w:lang w:val="en-GB" w:eastAsia="nl-NL"/>
        </w:rPr>
        <w:t xml:space="preserve"> the general criteria, Innovate and Learn grants are assessed with the following criteria:</w:t>
      </w:r>
    </w:p>
    <w:p w14:paraId="301E9FC9" w14:textId="77777777" w:rsidR="00410D5A" w:rsidRPr="00305F69" w:rsidRDefault="00410D5A" w:rsidP="006E6EA1">
      <w:pPr>
        <w:numPr>
          <w:ilvl w:val="0"/>
          <w:numId w:val="15"/>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iCs/>
          <w:color w:val="000000"/>
          <w:lang w:val="en-GB" w:eastAsia="nl-NL"/>
        </w:rPr>
        <w:t xml:space="preserve">Target Group Representation: </w:t>
      </w:r>
      <w:r w:rsidRPr="00305F69">
        <w:rPr>
          <w:rFonts w:ascii="Source Sans Pro Light" w:eastAsia="Times New Roman" w:hAnsi="Source Sans Pro Light" w:cs="Times New Roman"/>
          <w:color w:val="000000"/>
          <w:lang w:val="en-GB" w:eastAsia="nl-NL"/>
        </w:rPr>
        <w:t>the degree to which the project and organisation involves and represents the Voice target groups.</w:t>
      </w:r>
    </w:p>
    <w:p w14:paraId="7FCFAFC1" w14:textId="7ADFA872" w:rsidR="00305F69" w:rsidRPr="00151BB3" w:rsidRDefault="00410D5A" w:rsidP="006E6EA1">
      <w:pPr>
        <w:numPr>
          <w:ilvl w:val="0"/>
          <w:numId w:val="15"/>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color w:val="000000"/>
          <w:lang w:val="en-GB" w:eastAsia="nl-NL"/>
        </w:rPr>
        <w:t xml:space="preserve">Innovation and scalability: </w:t>
      </w:r>
      <w:r w:rsidRPr="00305F69">
        <w:rPr>
          <w:rFonts w:ascii="Source Sans Pro Light" w:eastAsia="Times New Roman" w:hAnsi="Source Sans Pro Light" w:cs="Times New Roman"/>
          <w:color w:val="000000"/>
          <w:lang w:val="en-GB" w:eastAsia="nl-NL"/>
        </w:rPr>
        <w:t>The degree to which an idea is new, given the context, and lead to the empowerment and amplification of one or more Voice target group(s). Includes an analysis of the applicants’ capacity to implement, scale up and sustain.</w:t>
      </w:r>
    </w:p>
    <w:p w14:paraId="3B8AD316" w14:textId="4A4979BA" w:rsidR="00410D5A" w:rsidRPr="00305F69" w:rsidRDefault="076085CF" w:rsidP="006E6EA1">
      <w:pPr>
        <w:ind w:right="279"/>
        <w:jc w:val="both"/>
        <w:rPr>
          <w:rFonts w:ascii="Source Sans Pro Light" w:eastAsia="Times New Roman" w:hAnsi="Source Sans Pro Light" w:cs="Times New Roman"/>
          <w:b/>
          <w:color w:val="000000"/>
          <w:lang w:val="en-GB" w:eastAsia="nl-NL"/>
        </w:rPr>
      </w:pPr>
      <w:r w:rsidRPr="076085CF">
        <w:rPr>
          <w:rFonts w:ascii="Source Sans Pro Light" w:eastAsia="Source Sans Pro Light" w:hAnsi="Source Sans Pro Light" w:cs="Source Sans Pro Light"/>
          <w:b/>
          <w:bCs/>
          <w:color w:val="000000" w:themeColor="text1"/>
          <w:lang w:val="en-GB" w:eastAsia="nl-NL"/>
        </w:rPr>
        <w:t xml:space="preserve">Sudden Opportunity grants </w:t>
      </w:r>
    </w:p>
    <w:p w14:paraId="76C23007" w14:textId="51095C60" w:rsidR="076085CF"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0151BB3">
        <w:rPr>
          <w:rFonts w:ascii="Source Sans Pro Light" w:eastAsia="Source Sans Pro Light" w:hAnsi="Source Sans Pro Light" w:cs="Source Sans Pro Light"/>
          <w:bCs/>
          <w:color w:val="000000" w:themeColor="text1"/>
          <w:lang w:val="en-GB" w:eastAsia="nl-NL"/>
        </w:rPr>
        <w:t>In addition to</w:t>
      </w:r>
      <w:r w:rsidRPr="076085CF">
        <w:rPr>
          <w:rFonts w:ascii="Source Sans Pro Light" w:eastAsia="Source Sans Pro Light" w:hAnsi="Source Sans Pro Light" w:cs="Source Sans Pro Light"/>
          <w:color w:val="000000" w:themeColor="text1"/>
          <w:lang w:val="en-GB" w:eastAsia="nl-NL"/>
        </w:rPr>
        <w:t xml:space="preserve"> the general criteria, Innovate and Learn grants are assessed with the following criteria:</w:t>
      </w:r>
    </w:p>
    <w:p w14:paraId="693DC2EF" w14:textId="77777777" w:rsidR="00410D5A" w:rsidRPr="00305F69" w:rsidRDefault="00410D5A" w:rsidP="006E6EA1">
      <w:pPr>
        <w:numPr>
          <w:ilvl w:val="0"/>
          <w:numId w:val="16"/>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iCs/>
          <w:color w:val="000000"/>
          <w:lang w:val="en-GB" w:eastAsia="nl-NL"/>
        </w:rPr>
        <w:t xml:space="preserve">Target Group Representation: </w:t>
      </w:r>
      <w:r w:rsidRPr="00305F69">
        <w:rPr>
          <w:rFonts w:ascii="Source Sans Pro Light" w:eastAsia="Times New Roman" w:hAnsi="Source Sans Pro Light" w:cs="Times New Roman"/>
          <w:color w:val="000000"/>
          <w:lang w:val="en-GB" w:eastAsia="nl-NL"/>
        </w:rPr>
        <w:t>the degree to which the project and organisation involves and represents the Voice target groups.</w:t>
      </w:r>
    </w:p>
    <w:p w14:paraId="5F8877FD" w14:textId="0B1E6404" w:rsidR="00410D5A" w:rsidRPr="00305F69" w:rsidRDefault="00410D5A" w:rsidP="006E6EA1">
      <w:pPr>
        <w:numPr>
          <w:ilvl w:val="0"/>
          <w:numId w:val="16"/>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color w:val="000000"/>
          <w:lang w:val="en-GB" w:eastAsia="nl-NL"/>
        </w:rPr>
        <w:t>Meeting Opportunities</w:t>
      </w:r>
      <w:r w:rsidRPr="00305F69">
        <w:rPr>
          <w:rFonts w:ascii="Source Sans Pro Light" w:eastAsia="Times New Roman" w:hAnsi="Source Sans Pro Light" w:cs="Times New Roman"/>
          <w:color w:val="000000"/>
          <w:lang w:val="en-GB" w:eastAsia="nl-NL"/>
        </w:rPr>
        <w:t>: the deg</w:t>
      </w:r>
      <w:r w:rsidR="0086607E">
        <w:rPr>
          <w:rFonts w:ascii="Source Sans Pro Light" w:eastAsia="Times New Roman" w:hAnsi="Source Sans Pro Light" w:cs="Times New Roman"/>
          <w:color w:val="000000"/>
          <w:lang w:val="en-GB" w:eastAsia="nl-NL"/>
        </w:rPr>
        <w:t>ree to which the project analyse</w:t>
      </w:r>
      <w:r w:rsidRPr="00305F69">
        <w:rPr>
          <w:rFonts w:ascii="Source Sans Pro Light" w:eastAsia="Times New Roman" w:hAnsi="Source Sans Pro Light" w:cs="Times New Roman"/>
          <w:color w:val="000000"/>
          <w:lang w:val="en-GB" w:eastAsia="nl-NL"/>
        </w:rPr>
        <w:t>s and responds to a new opportunity to raise awareness, develop transformative leadership, build confidence and skills of one or more Voice target groups and/or amplify voice and build the influence of the target group(s)</w:t>
      </w:r>
    </w:p>
    <w:p w14:paraId="7C860562" w14:textId="77777777" w:rsidR="00410D5A" w:rsidRPr="00305F69" w:rsidRDefault="00410D5A" w:rsidP="006E6EA1">
      <w:pPr>
        <w:ind w:right="279"/>
        <w:jc w:val="both"/>
        <w:rPr>
          <w:rFonts w:ascii="Source Sans Pro Light" w:eastAsia="Times New Roman" w:hAnsi="Source Sans Pro Light" w:cs="Times New Roman"/>
          <w:b/>
          <w:i/>
          <w:iCs/>
          <w:color w:val="000000"/>
          <w:lang w:val="en-GB" w:eastAsia="nl-NL"/>
        </w:rPr>
      </w:pPr>
    </w:p>
    <w:p w14:paraId="0C34E736" w14:textId="77777777" w:rsidR="00410D5A" w:rsidRPr="00305F69" w:rsidRDefault="00410D5A" w:rsidP="006E6EA1">
      <w:pPr>
        <w:ind w:right="279"/>
        <w:jc w:val="both"/>
        <w:rPr>
          <w:rFonts w:ascii="Source Sans Pro Light" w:eastAsia="Times New Roman" w:hAnsi="Source Sans Pro Light" w:cs="Times New Roman"/>
          <w:b/>
          <w:i/>
          <w:iCs/>
          <w:color w:val="000000"/>
          <w:sz w:val="24"/>
          <w:lang w:val="en-GB" w:eastAsia="nl-NL"/>
        </w:rPr>
      </w:pPr>
      <w:r w:rsidRPr="00305F69">
        <w:rPr>
          <w:rFonts w:ascii="Source Sans Pro Light" w:eastAsia="Times New Roman" w:hAnsi="Source Sans Pro Light" w:cs="Times New Roman"/>
          <w:b/>
          <w:i/>
          <w:iCs/>
          <w:color w:val="000000"/>
          <w:sz w:val="24"/>
          <w:lang w:val="en-GB" w:eastAsia="nl-NL"/>
        </w:rPr>
        <w:lastRenderedPageBreak/>
        <w:t>Step 3: Organisational Check</w:t>
      </w:r>
    </w:p>
    <w:p w14:paraId="2822D812" w14:textId="41FB37A8"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eastAsia="nl-NL"/>
        </w:rPr>
      </w:pPr>
      <w:r w:rsidRPr="076085CF">
        <w:rPr>
          <w:rFonts w:ascii="Source Sans Pro Light" w:eastAsia="Source Sans Pro Light" w:hAnsi="Source Sans Pro Light" w:cs="Source Sans Pro Light"/>
          <w:color w:val="000000" w:themeColor="text1"/>
          <w:lang w:eastAsia="nl-NL"/>
        </w:rPr>
        <w:t xml:space="preserve">For </w:t>
      </w:r>
      <w:proofErr w:type="spellStart"/>
      <w:r w:rsidRPr="076085CF">
        <w:rPr>
          <w:rFonts w:ascii="Source Sans Pro Light" w:eastAsia="Source Sans Pro Light" w:hAnsi="Source Sans Pro Light" w:cs="Source Sans Pro Light"/>
          <w:color w:val="000000" w:themeColor="text1"/>
          <w:lang w:eastAsia="nl-NL"/>
        </w:rPr>
        <w:t>organisations</w:t>
      </w:r>
      <w:proofErr w:type="spellEnd"/>
      <w:r w:rsidRPr="076085CF">
        <w:rPr>
          <w:rFonts w:ascii="Source Sans Pro Light" w:eastAsia="Source Sans Pro Light" w:hAnsi="Source Sans Pro Light" w:cs="Source Sans Pro Light"/>
          <w:color w:val="000000" w:themeColor="text1"/>
          <w:lang w:eastAsia="nl-NL"/>
        </w:rPr>
        <w:t xml:space="preserve"> to be awarded a grant within Voice</w:t>
      </w:r>
      <w:r w:rsidRPr="076085CF">
        <w:rPr>
          <w:rFonts w:ascii="Source Sans Pro Light,Times New" w:eastAsia="Source Sans Pro Light,Times New" w:hAnsi="Source Sans Pro Light,Times New" w:cs="Source Sans Pro Light,Times New"/>
          <w:color w:val="000000" w:themeColor="text1"/>
          <w:lang w:eastAsia="nl-NL"/>
        </w:rPr>
        <w:t>,</w:t>
      </w:r>
      <w:r w:rsidRPr="076085CF">
        <w:rPr>
          <w:rFonts w:ascii="Source Sans Pro Light" w:eastAsia="Source Sans Pro Light" w:hAnsi="Source Sans Pro Light" w:cs="Source Sans Pro Light"/>
          <w:color w:val="000000" w:themeColor="text1"/>
          <w:lang w:eastAsia="nl-NL"/>
        </w:rPr>
        <w:t xml:space="preserve"> the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assessment needs to be satisfactory in terms of quality. The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check must be completed satisfactorily and its entirety. Deficiencies found through the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check are communicated with the applicant to develop a capacity development plan that may be funded by the Voice grant.  </w:t>
      </w:r>
      <w:proofErr w:type="spellStart"/>
      <w:r w:rsidRPr="076085CF">
        <w:rPr>
          <w:rFonts w:ascii="Source Sans Pro Light" w:eastAsia="Source Sans Pro Light" w:hAnsi="Source Sans Pro Light" w:cs="Source Sans Pro Light"/>
          <w:color w:val="000000" w:themeColor="text1"/>
          <w:lang w:eastAsia="nl-NL"/>
        </w:rPr>
        <w:t>Organisatons</w:t>
      </w:r>
      <w:proofErr w:type="spellEnd"/>
      <w:r w:rsidRPr="076085CF">
        <w:rPr>
          <w:rFonts w:ascii="Source Sans Pro Light" w:eastAsia="Source Sans Pro Light" w:hAnsi="Source Sans Pro Light" w:cs="Source Sans Pro Light"/>
          <w:color w:val="000000" w:themeColor="text1"/>
          <w:lang w:eastAsia="nl-NL"/>
        </w:rPr>
        <w:t xml:space="preserve"> which are determined to be high risk as a result of the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check are ineligible for funding. </w:t>
      </w:r>
    </w:p>
    <w:p w14:paraId="7328D23F" w14:textId="1599DEC4"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eastAsia="nl-NL"/>
        </w:rPr>
      </w:pPr>
      <w:r w:rsidRPr="076085CF">
        <w:rPr>
          <w:rFonts w:ascii="Source Sans Pro Light" w:eastAsia="Source Sans Pro Light" w:hAnsi="Source Sans Pro Light" w:cs="Source Sans Pro Light"/>
          <w:color w:val="000000" w:themeColor="text1"/>
          <w:lang w:eastAsia="nl-NL"/>
        </w:rPr>
        <w:t xml:space="preserve">The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assessment is a review of the following: Governance and Integrity, Financial Management and Procurement, Human Resources and Program and Project Management.  The scope of </w:t>
      </w:r>
      <w:r w:rsidR="00636407">
        <w:rPr>
          <w:rFonts w:ascii="Source Sans Pro Light" w:eastAsia="Source Sans Pro Light" w:hAnsi="Source Sans Pro Light" w:cs="Source Sans Pro Light"/>
          <w:color w:val="000000" w:themeColor="text1"/>
          <w:lang w:eastAsia="nl-NL"/>
        </w:rPr>
        <w:t xml:space="preserve">an </w:t>
      </w:r>
      <w:proofErr w:type="spellStart"/>
      <w:r w:rsidRPr="076085CF">
        <w:rPr>
          <w:rFonts w:ascii="Source Sans Pro Light" w:eastAsia="Source Sans Pro Light" w:hAnsi="Source Sans Pro Light" w:cs="Source Sans Pro Light"/>
          <w:color w:val="000000" w:themeColor="text1"/>
          <w:lang w:eastAsia="nl-NL"/>
        </w:rPr>
        <w:t>organisational</w:t>
      </w:r>
      <w:proofErr w:type="spellEnd"/>
      <w:r w:rsidRPr="076085CF">
        <w:rPr>
          <w:rFonts w:ascii="Source Sans Pro Light" w:eastAsia="Source Sans Pro Light" w:hAnsi="Source Sans Pro Light" w:cs="Source Sans Pro Light"/>
          <w:color w:val="000000" w:themeColor="text1"/>
          <w:lang w:eastAsia="nl-NL"/>
        </w:rPr>
        <w:t xml:space="preserve"> assessment is dependent upon the type of grant applied.  </w:t>
      </w:r>
    </w:p>
    <w:p w14:paraId="22358669" w14:textId="1CDE0DC6" w:rsidR="00410D5A" w:rsidRPr="00305F69" w:rsidRDefault="00410D5A" w:rsidP="006E6EA1">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organisations should be open</w:t>
      </w:r>
      <w:r w:rsidR="002D61F6">
        <w:rPr>
          <w:rFonts w:ascii="Source Sans Pro Light" w:eastAsia="Times New Roman" w:hAnsi="Source Sans Pro Light" w:cs="Times New Roman"/>
          <w:color w:val="000000"/>
          <w:lang w:val="en-GB" w:eastAsia="nl-NL"/>
        </w:rPr>
        <w:t xml:space="preserve">, </w:t>
      </w:r>
      <w:r w:rsidRPr="00305F69">
        <w:rPr>
          <w:rFonts w:ascii="Source Sans Pro Light" w:eastAsia="Times New Roman" w:hAnsi="Source Sans Pro Light" w:cs="Times New Roman"/>
          <w:color w:val="000000"/>
          <w:lang w:val="en-GB" w:eastAsia="nl-NL"/>
        </w:rPr>
        <w:t>motivated to learn</w:t>
      </w:r>
      <w:r w:rsidR="002D61F6">
        <w:rPr>
          <w:rFonts w:ascii="Source Sans Pro Light" w:eastAsia="Times New Roman" w:hAnsi="Source Sans Pro Light" w:cs="Times New Roman"/>
          <w:color w:val="000000"/>
          <w:lang w:val="en-GB" w:eastAsia="nl-NL"/>
        </w:rPr>
        <w:t>,</w:t>
      </w:r>
      <w:r w:rsidRPr="00305F69">
        <w:rPr>
          <w:rFonts w:ascii="Source Sans Pro Light" w:eastAsia="Times New Roman" w:hAnsi="Source Sans Pro Light" w:cs="Times New Roman"/>
          <w:color w:val="000000"/>
          <w:lang w:val="en-GB" w:eastAsia="nl-NL"/>
        </w:rPr>
        <w:t xml:space="preserve"> and interested in the key Voice principles. The answers to their self-assessment could be discussed. The Voice country team could compare the organisation’s assessment with their impressions and agree on possible capacity development needed to be included in the grant. </w:t>
      </w:r>
    </w:p>
    <w:p w14:paraId="48CA735A" w14:textId="6657DA48" w:rsidR="00CB080E" w:rsidRPr="00305F69" w:rsidRDefault="00410D5A" w:rsidP="006E6EA1">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assessment process is a moment to promote inclusion of linking and learning elements in the grant proposals. When needed, the Voice country team can organise a (brainstorm) session with several grantees to come up with areas of common interest and possible activities to bring people together around a common aim or theme. It is also an opportunity to promote the inclusion of creative actions in the proposals.</w:t>
      </w:r>
    </w:p>
    <w:p w14:paraId="28595A12" w14:textId="77777777" w:rsidR="00410D5A" w:rsidRPr="00305F69" w:rsidRDefault="00410D5A" w:rsidP="006E6EA1">
      <w:pPr>
        <w:ind w:right="279"/>
        <w:jc w:val="both"/>
        <w:rPr>
          <w:rFonts w:ascii="Source Sans Pro Light" w:eastAsia="Times New Roman" w:hAnsi="Source Sans Pro Light" w:cs="Times New Roman"/>
          <w:b/>
          <w:color w:val="000000"/>
          <w:lang w:val="en-GB" w:eastAsia="nl-NL"/>
        </w:rPr>
      </w:pPr>
      <w:r w:rsidRPr="00305F69">
        <w:rPr>
          <w:rFonts w:ascii="Source Sans Pro Light" w:eastAsia="Times New Roman" w:hAnsi="Source Sans Pro Light" w:cs="Times New Roman"/>
          <w:b/>
          <w:color w:val="000000"/>
          <w:lang w:val="en-GB" w:eastAsia="nl-NL"/>
        </w:rPr>
        <w:t xml:space="preserve">Empowerment Grants </w:t>
      </w:r>
    </w:p>
    <w:p w14:paraId="2A0BBEFD" w14:textId="65EB1C7D"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0151BB3">
        <w:rPr>
          <w:rFonts w:ascii="Source Sans Pro Light" w:eastAsia="Source Sans Pro Light" w:hAnsi="Source Sans Pro Light" w:cs="Source Sans Pro Light"/>
          <w:bCs/>
          <w:color w:val="000000" w:themeColor="text1"/>
          <w:lang w:val="en-GB" w:eastAsia="nl-NL"/>
        </w:rPr>
        <w:t>In addition</w:t>
      </w:r>
      <w:r w:rsidRPr="076085CF">
        <w:rPr>
          <w:rFonts w:ascii="Source Sans Pro Light" w:eastAsia="Source Sans Pro Light" w:hAnsi="Source Sans Pro Light" w:cs="Source Sans Pro Light"/>
          <w:color w:val="000000" w:themeColor="text1"/>
          <w:lang w:val="en-GB" w:eastAsia="nl-NL"/>
        </w:rPr>
        <w:t xml:space="preserve"> to organisational assessment criteria of applicants</w:t>
      </w:r>
      <w:r w:rsidRPr="076085CF">
        <w:rPr>
          <w:rFonts w:ascii="Source Sans Pro Light,Times New" w:eastAsia="Source Sans Pro Light,Times New" w:hAnsi="Source Sans Pro Light,Times New" w:cs="Source Sans Pro Light,Times New"/>
          <w:color w:val="000000" w:themeColor="text1"/>
          <w:lang w:val="en-GB" w:eastAsia="nl-NL"/>
        </w:rPr>
        <w:t>,</w:t>
      </w:r>
      <w:r w:rsidRPr="076085CF">
        <w:rPr>
          <w:rFonts w:ascii="Source Sans Pro Light" w:eastAsia="Source Sans Pro Light" w:hAnsi="Source Sans Pro Light" w:cs="Source Sans Pro Light"/>
          <w:color w:val="000000" w:themeColor="text1"/>
          <w:lang w:val="en-GB" w:eastAsia="nl-NL"/>
        </w:rPr>
        <w:t xml:space="preserve"> Empowerment grants are assessed with the following criteria:</w:t>
      </w:r>
    </w:p>
    <w:p w14:paraId="547F955D" w14:textId="77777777" w:rsidR="00410D5A" w:rsidRPr="00305F69" w:rsidRDefault="00410D5A" w:rsidP="006E6EA1">
      <w:pPr>
        <w:numPr>
          <w:ilvl w:val="0"/>
          <w:numId w:val="17"/>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i/>
          <w:color w:val="000000"/>
          <w:lang w:val="en-GB" w:eastAsia="nl-NL"/>
        </w:rPr>
        <w:t>Governance and Integrity</w:t>
      </w:r>
      <w:r w:rsidRPr="00305F69">
        <w:rPr>
          <w:rFonts w:ascii="Source Sans Pro Light" w:eastAsia="Times New Roman" w:hAnsi="Source Sans Pro Light" w:cs="Times New Roman"/>
          <w:color w:val="000000"/>
          <w:lang w:val="en-GB" w:eastAsia="nl-NL"/>
        </w:rPr>
        <w:t xml:space="preserve"> </w:t>
      </w:r>
    </w:p>
    <w:p w14:paraId="50475FB1"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The applicant has a clear purpose and acts on decisions collectively. </w:t>
      </w:r>
    </w:p>
    <w:p w14:paraId="5542732D"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degree to which the leadership is respected by the target group.</w:t>
      </w:r>
    </w:p>
    <w:p w14:paraId="58D79683" w14:textId="77777777" w:rsidR="00410D5A" w:rsidRPr="00305F69" w:rsidRDefault="00410D5A" w:rsidP="006E6EA1">
      <w:pPr>
        <w:numPr>
          <w:ilvl w:val="0"/>
          <w:numId w:val="17"/>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 xml:space="preserve">Financial Management: </w:t>
      </w:r>
    </w:p>
    <w:p w14:paraId="0FF43929" w14:textId="18E16FBE" w:rsidR="00410D5A" w:rsidRPr="00151BB3"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quality of financial and administrative management is adequate to safeguard payments and purchases.</w:t>
      </w:r>
    </w:p>
    <w:p w14:paraId="334E5106" w14:textId="4FE72C7B" w:rsidR="00410D5A" w:rsidRPr="00305F69" w:rsidRDefault="00410D5A" w:rsidP="006E6EA1">
      <w:p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b/>
          <w:color w:val="000000"/>
          <w:lang w:val="en-GB" w:eastAsia="nl-NL"/>
        </w:rPr>
        <w:t>Sudden Opportunity Grants</w:t>
      </w:r>
      <w:r w:rsidR="00CB080E">
        <w:rPr>
          <w:rFonts w:ascii="Source Sans Pro Light" w:eastAsia="Times New Roman" w:hAnsi="Source Sans Pro Light" w:cs="Times New Roman"/>
          <w:color w:val="000000"/>
          <w:lang w:val="en-GB" w:eastAsia="nl-NL"/>
        </w:rPr>
        <w:t xml:space="preserve"> </w:t>
      </w:r>
      <w:r w:rsidRPr="00305F69">
        <w:rPr>
          <w:rFonts w:ascii="Source Sans Pro Light" w:eastAsia="Times New Roman" w:hAnsi="Source Sans Pro Light" w:cs="Times New Roman"/>
          <w:color w:val="000000"/>
          <w:lang w:val="en-GB" w:eastAsia="nl-NL"/>
        </w:rPr>
        <w:t xml:space="preserve"> </w:t>
      </w:r>
    </w:p>
    <w:p w14:paraId="6DF0ADF0" w14:textId="4A1D2738"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0151BB3">
        <w:rPr>
          <w:rFonts w:ascii="Source Sans Pro Light" w:eastAsia="Source Sans Pro Light" w:hAnsi="Source Sans Pro Light" w:cs="Source Sans Pro Light"/>
          <w:bCs/>
          <w:color w:val="000000" w:themeColor="text1"/>
          <w:lang w:val="en-GB" w:eastAsia="nl-NL"/>
        </w:rPr>
        <w:t>In addition to</w:t>
      </w:r>
      <w:r w:rsidRPr="076085CF">
        <w:rPr>
          <w:rFonts w:ascii="Source Sans Pro Light" w:eastAsia="Source Sans Pro Light" w:hAnsi="Source Sans Pro Light" w:cs="Source Sans Pro Light"/>
          <w:color w:val="000000" w:themeColor="text1"/>
          <w:lang w:val="en-GB" w:eastAsia="nl-NL"/>
        </w:rPr>
        <w:t xml:space="preserve"> organisational assessment criteria of applicants of empowerment grants, applicants of influencing or sudden opportunity grants are assessed with the following criteria:</w:t>
      </w:r>
    </w:p>
    <w:p w14:paraId="347285DD" w14:textId="77777777" w:rsidR="00410D5A" w:rsidRPr="00305F69" w:rsidRDefault="00410D5A" w:rsidP="006E6EA1">
      <w:pPr>
        <w:numPr>
          <w:ilvl w:val="0"/>
          <w:numId w:val="19"/>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 xml:space="preserve">Governance and Integrity </w:t>
      </w:r>
    </w:p>
    <w:p w14:paraId="4103A85B"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has a coherent and realistic strategic plan. (review of the quality of formulation of objectives, intended results and indicators; explanation of strategic choices)</w:t>
      </w:r>
    </w:p>
    <w:p w14:paraId="3154DAD9"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lastRenderedPageBreak/>
        <w:t xml:space="preserve">The applicant is accountable to and communicates effectively with its primary constituents/ beneficiaries. The applicant (management) encourages and supports internal learning and reflection processes. </w:t>
      </w:r>
    </w:p>
    <w:p w14:paraId="5D1F5A58" w14:textId="77777777" w:rsidR="00410D5A" w:rsidRPr="00305F69" w:rsidRDefault="00410D5A" w:rsidP="006E6EA1">
      <w:pPr>
        <w:numPr>
          <w:ilvl w:val="0"/>
          <w:numId w:val="19"/>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Procurement and Finance Management</w:t>
      </w:r>
    </w:p>
    <w:p w14:paraId="746DC369"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quality of financial and administrative management is adequate to ensure financial accountability. (Budget, funding plan, financial management, financial report)</w:t>
      </w:r>
    </w:p>
    <w:p w14:paraId="470395D5" w14:textId="77777777" w:rsidR="00410D5A" w:rsidRPr="00305F69" w:rsidRDefault="00410D5A" w:rsidP="006E6EA1">
      <w:pPr>
        <w:numPr>
          <w:ilvl w:val="0"/>
          <w:numId w:val="19"/>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Programme and Project Management</w:t>
      </w:r>
    </w:p>
    <w:p w14:paraId="62152076"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has an appropriate monitoring and evaluation process (documentation &amp; data collection, involvement of stakeholders, quality of analysis and learning)</w:t>
      </w:r>
    </w:p>
    <w:p w14:paraId="651B42BC" w14:textId="77777777" w:rsidR="00410D5A" w:rsidRPr="00305F69" w:rsidRDefault="00410D5A" w:rsidP="006E6EA1">
      <w:pPr>
        <w:numPr>
          <w:ilvl w:val="0"/>
          <w:numId w:val="19"/>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Human Resources</w:t>
      </w:r>
    </w:p>
    <w:p w14:paraId="2BB4FD7C"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7328A027" w14:textId="1598D145" w:rsidR="00410D5A" w:rsidRPr="00151BB3"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 xml:space="preserve">The number, composition and expertise of staff is adequate in view of the applicant’s objectives and programmes. </w:t>
      </w:r>
    </w:p>
    <w:p w14:paraId="6837BB66" w14:textId="68580B6A" w:rsidR="00410D5A" w:rsidRPr="00305F69" w:rsidRDefault="00410D5A" w:rsidP="006E6EA1">
      <w:pPr>
        <w:ind w:right="279"/>
        <w:jc w:val="both"/>
        <w:rPr>
          <w:rFonts w:ascii="Source Sans Pro Light" w:eastAsia="Times New Roman" w:hAnsi="Source Sans Pro Light" w:cs="Times New Roman"/>
          <w:b/>
          <w:color w:val="000000"/>
          <w:lang w:eastAsia="nl-NL"/>
        </w:rPr>
      </w:pPr>
      <w:r w:rsidRPr="00305F69">
        <w:rPr>
          <w:rFonts w:ascii="Source Sans Pro Light" w:eastAsia="Times New Roman" w:hAnsi="Source Sans Pro Light" w:cs="Times New Roman"/>
          <w:b/>
          <w:color w:val="000000"/>
          <w:lang w:val="en-GB" w:eastAsia="nl-NL"/>
        </w:rPr>
        <w:t>Innovate</w:t>
      </w:r>
      <w:r w:rsidR="00FB1996">
        <w:rPr>
          <w:rFonts w:ascii="Source Sans Pro Light" w:eastAsia="Times New Roman" w:hAnsi="Source Sans Pro Light" w:cs="Times New Roman"/>
          <w:b/>
          <w:color w:val="000000"/>
          <w:lang w:val="en-GB" w:eastAsia="nl-NL"/>
        </w:rPr>
        <w:t xml:space="preserve"> and </w:t>
      </w:r>
      <w:r w:rsidRPr="00305F69">
        <w:rPr>
          <w:rFonts w:ascii="Source Sans Pro Light" w:eastAsia="Times New Roman" w:hAnsi="Source Sans Pro Light" w:cs="Times New Roman"/>
          <w:b/>
          <w:color w:val="000000"/>
          <w:lang w:val="en-GB" w:eastAsia="nl-NL"/>
        </w:rPr>
        <w:t xml:space="preserve">Learn Grants </w:t>
      </w:r>
      <w:r w:rsidRPr="00305F69">
        <w:rPr>
          <w:rFonts w:ascii="Source Sans Pro Light" w:eastAsia="Times New Roman" w:hAnsi="Source Sans Pro Light" w:cs="Times New Roman"/>
          <w:b/>
          <w:color w:val="000000"/>
          <w:lang w:eastAsia="nl-NL"/>
        </w:rPr>
        <w:t xml:space="preserve"> </w:t>
      </w:r>
    </w:p>
    <w:p w14:paraId="1F62AFF0" w14:textId="0C3F9E99" w:rsidR="00410D5A" w:rsidRPr="00305F69" w:rsidRDefault="076085CF" w:rsidP="076085CF">
      <w:pPr>
        <w:ind w:right="279"/>
        <w:jc w:val="both"/>
        <w:rPr>
          <w:rFonts w:ascii="Source Sans Pro Light,Times New" w:eastAsia="Source Sans Pro Light,Times New" w:hAnsi="Source Sans Pro Light,Times New" w:cs="Source Sans Pro Light,Times New"/>
          <w:color w:val="000000" w:themeColor="text1"/>
          <w:lang w:val="en-GB" w:eastAsia="nl-NL"/>
        </w:rPr>
      </w:pPr>
      <w:r w:rsidRPr="076085CF">
        <w:rPr>
          <w:rFonts w:ascii="Source Sans Pro Light" w:eastAsia="Source Sans Pro Light" w:hAnsi="Source Sans Pro Light" w:cs="Source Sans Pro Light"/>
          <w:color w:val="000000" w:themeColor="text1"/>
          <w:lang w:val="en-GB" w:eastAsia="nl-NL"/>
        </w:rPr>
        <w:t>In addition to organisational assessment criteria of applicants, Innovate and Learn Grants are assessed with the following criteria:</w:t>
      </w:r>
    </w:p>
    <w:p w14:paraId="559392D7" w14:textId="77777777" w:rsidR="00410D5A" w:rsidRPr="00305F69" w:rsidRDefault="00410D5A" w:rsidP="006E6EA1">
      <w:pPr>
        <w:numPr>
          <w:ilvl w:val="0"/>
          <w:numId w:val="20"/>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 xml:space="preserve">Governance and Integrity </w:t>
      </w:r>
    </w:p>
    <w:p w14:paraId="2CAD9601"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has a coherent and realistic strategic plan. (Context and problem analysis; Theory of Change; quality of formulation of objectives, intended results and indicators; explanation of strategic choices)</w:t>
      </w:r>
    </w:p>
    <w:p w14:paraId="6B57EC3C" w14:textId="0DC313FD"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is capable to mobili</w:t>
      </w:r>
      <w:r w:rsidR="002316F9">
        <w:rPr>
          <w:rFonts w:ascii="Source Sans Pro Light" w:eastAsia="Times New Roman" w:hAnsi="Source Sans Pro Light" w:cs="Times New Roman"/>
          <w:color w:val="000000"/>
          <w:lang w:val="en-GB" w:eastAsia="nl-NL"/>
        </w:rPr>
        <w:t>s</w:t>
      </w:r>
      <w:r w:rsidRPr="00305F69">
        <w:rPr>
          <w:rFonts w:ascii="Source Sans Pro Light" w:eastAsia="Times New Roman" w:hAnsi="Source Sans Pro Light" w:cs="Times New Roman"/>
          <w:color w:val="000000"/>
          <w:lang w:val="en-GB" w:eastAsia="nl-NL"/>
        </w:rPr>
        <w:t>e sufficient financial resources, and (where relevant) non material resources from members/ supporters.</w:t>
      </w:r>
    </w:p>
    <w:p w14:paraId="2C912144"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is internally transparent and accountable. (Relations between staff, direction and board; quality of decision-making process)</w:t>
      </w:r>
    </w:p>
    <w:p w14:paraId="4C832E99"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maintains relevant institutional relationships with external stakeholders and is seen as credible and legitimate.</w:t>
      </w:r>
    </w:p>
    <w:p w14:paraId="724733B2"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is capable to maintain consistency between ambition, vision, strategy and operations. The management is able to deal strategically with external pressure and conflicting demands.</w:t>
      </w:r>
    </w:p>
    <w:p w14:paraId="04A9B553"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formulated objectives with regard to the position of women and issues of gender equality.</w:t>
      </w:r>
    </w:p>
    <w:p w14:paraId="38C3F022" w14:textId="77777777" w:rsidR="00410D5A" w:rsidRPr="00305F69" w:rsidRDefault="00410D5A" w:rsidP="006E6EA1">
      <w:pPr>
        <w:numPr>
          <w:ilvl w:val="0"/>
          <w:numId w:val="20"/>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Procurement and Finance Management</w:t>
      </w:r>
    </w:p>
    <w:p w14:paraId="6299F1FC"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lastRenderedPageBreak/>
        <w:t>The quality of financial and administrative management is adequate to ensure financial accountability and transparency. (Budget, funding plan, financial management, financial report)</w:t>
      </w:r>
    </w:p>
    <w:p w14:paraId="200D1A30"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organisation maintains annually audited accounts</w:t>
      </w:r>
    </w:p>
    <w:p w14:paraId="260040EC" w14:textId="77777777" w:rsidR="00410D5A" w:rsidRPr="00305F69" w:rsidRDefault="00410D5A" w:rsidP="006E6EA1">
      <w:pPr>
        <w:numPr>
          <w:ilvl w:val="0"/>
          <w:numId w:val="20"/>
        </w:numPr>
        <w:ind w:right="279"/>
        <w:jc w:val="both"/>
        <w:rPr>
          <w:rFonts w:ascii="Source Sans Pro Light" w:eastAsia="Times New Roman" w:hAnsi="Source Sans Pro Light" w:cs="Times New Roman"/>
          <w:i/>
          <w:color w:val="000000"/>
          <w:lang w:val="en-GB" w:eastAsia="nl-NL"/>
        </w:rPr>
      </w:pPr>
      <w:r w:rsidRPr="00305F69">
        <w:rPr>
          <w:rFonts w:ascii="Source Sans Pro Light" w:eastAsia="Times New Roman" w:hAnsi="Source Sans Pro Light" w:cs="Times New Roman"/>
          <w:i/>
          <w:color w:val="000000"/>
          <w:lang w:val="en-GB" w:eastAsia="nl-NL"/>
        </w:rPr>
        <w:t>Programme and Project Management</w:t>
      </w:r>
    </w:p>
    <w:p w14:paraId="4C1AA054"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3973D7C4" w14:textId="77777777" w:rsidR="00410D5A" w:rsidRPr="00305F69" w:rsidRDefault="00410D5A" w:rsidP="006E6EA1">
      <w:pPr>
        <w:numPr>
          <w:ilvl w:val="0"/>
          <w:numId w:val="18"/>
        </w:numPr>
        <w:ind w:right="279"/>
        <w:jc w:val="both"/>
        <w:rPr>
          <w:rFonts w:ascii="Source Sans Pro Light" w:eastAsia="Times New Roman" w:hAnsi="Source Sans Pro Light" w:cs="Times New Roman"/>
          <w:color w:val="000000"/>
          <w:lang w:val="en-GB" w:eastAsia="nl-NL"/>
        </w:rPr>
      </w:pPr>
      <w:r w:rsidRPr="00305F69">
        <w:rPr>
          <w:rFonts w:ascii="Source Sans Pro Light" w:eastAsia="Times New Roman" w:hAnsi="Source Sans Pro Light" w:cs="Times New Roman"/>
          <w:color w:val="000000"/>
          <w:lang w:val="en-GB" w:eastAsia="nl-NL"/>
        </w:rPr>
        <w:t>The applicant (management) responds adequately to trends and changes in the context and uses up-to-date strategies and knowledge.</w:t>
      </w:r>
    </w:p>
    <w:p w14:paraId="07844DF6" w14:textId="3D92FF3D" w:rsidR="008E2137" w:rsidRDefault="006921C0" w:rsidP="004E47A1">
      <w:pPr>
        <w:spacing w:after="240"/>
        <w:rPr>
          <w:rFonts w:ascii="Source Sans Pro Light" w:eastAsia="Times New Roman" w:hAnsi="Source Sans Pro Light" w:cs="Times New Roman"/>
          <w:sz w:val="20"/>
          <w:szCs w:val="20"/>
          <w:lang w:val="en-GB" w:eastAsia="nl-NL"/>
        </w:rPr>
      </w:pPr>
      <w:r>
        <w:rPr>
          <w:rFonts w:ascii="Source Sans Pro Light" w:hAnsi="Source Sans Pro Light"/>
          <w:b/>
          <w:bCs/>
          <w:iCs/>
          <w:noProof/>
          <w:sz w:val="18"/>
          <w:szCs w:val="18"/>
          <w:lang w:val="en-GB" w:eastAsia="en-GB"/>
        </w:rPr>
        <mc:AlternateContent>
          <mc:Choice Requires="wps">
            <w:drawing>
              <wp:anchor distT="0" distB="0" distL="114300" distR="114300" simplePos="0" relativeHeight="251693056" behindDoc="0" locked="0" layoutInCell="1" allowOverlap="1" wp14:anchorId="56778DD8" wp14:editId="5313E708">
                <wp:simplePos x="0" y="0"/>
                <wp:positionH relativeFrom="column">
                  <wp:posOffset>0</wp:posOffset>
                </wp:positionH>
                <wp:positionV relativeFrom="paragraph">
                  <wp:posOffset>313690</wp:posOffset>
                </wp:positionV>
                <wp:extent cx="6024245" cy="433070"/>
                <wp:effectExtent l="0" t="0" r="0" b="0"/>
                <wp:wrapSquare wrapText="bothSides"/>
                <wp:docPr id="2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tx2"/>
                        </a:solidFill>
                        <a:ln>
                          <a:noFill/>
                        </a:ln>
                        <a:extLst/>
                      </wps:spPr>
                      <wps:txbx>
                        <w:txbxContent>
                          <w:p w14:paraId="1459244F" w14:textId="77777777" w:rsidR="002D61F6" w:rsidRPr="00FA143B" w:rsidRDefault="002D61F6" w:rsidP="00682CDE">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78DD8" id="AutoShape 14" o:spid="_x0000_s1031" style="position:absolute;margin-left:0;margin-top:24.7pt;width:474.35pt;height:3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" fillcolor="#76d2b6 [3215]" stroked="f">
                <v:textbox>
                  <w:txbxContent>
                    <w:p w14:paraId="1459244F" w14:textId="77777777" w:rsidR="002D61F6" w:rsidRPr="00FA143B" w:rsidRDefault="002D61F6" w:rsidP="00682CDE">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v:textbox>
                <w10:wrap type="square"/>
              </v:roundrect>
            </w:pict>
          </mc:Fallback>
        </mc:AlternateContent>
      </w:r>
    </w:p>
    <w:p w14:paraId="22A10A47" w14:textId="77777777" w:rsidR="00151BB3" w:rsidRDefault="00151BB3" w:rsidP="006E6EA1">
      <w:pPr>
        <w:tabs>
          <w:tab w:val="left" w:pos="9360"/>
        </w:tabs>
        <w:spacing w:after="0"/>
        <w:ind w:right="279"/>
        <w:jc w:val="both"/>
        <w:rPr>
          <w:rFonts w:ascii="Source Sans Pro Light" w:eastAsia="Times New Roman" w:hAnsi="Source Sans Pro Light" w:cs="Times New Roman"/>
          <w:lang w:val="en-GB" w:eastAsia="nl-NL"/>
        </w:rPr>
      </w:pPr>
    </w:p>
    <w:p w14:paraId="77FA0150" w14:textId="4A85EDFE" w:rsidR="00410D5A" w:rsidRPr="00410D5A" w:rsidRDefault="00410D5A" w:rsidP="006E6EA1">
      <w:pPr>
        <w:tabs>
          <w:tab w:val="left" w:pos="9360"/>
        </w:tabs>
        <w:spacing w:after="0"/>
        <w:ind w:right="279"/>
        <w:jc w:val="both"/>
        <w:rPr>
          <w:rFonts w:ascii="Source Sans Pro Light" w:eastAsia="Times New Roman" w:hAnsi="Source Sans Pro Light" w:cs="Times New Roman"/>
          <w:lang w:val="en-GB" w:eastAsia="nl-NL"/>
        </w:rPr>
      </w:pPr>
      <w:r w:rsidRPr="00410D5A">
        <w:rPr>
          <w:rFonts w:ascii="Source Sans Pro Light" w:eastAsia="Times New Roman" w:hAnsi="Source Sans Pro Light" w:cs="Times New Roman"/>
          <w:lang w:val="en-GB" w:eastAsia="nl-NL"/>
        </w:rPr>
        <w:t xml:space="preserve">You will receive written notification if your organisation has not been approved for funding.  </w:t>
      </w:r>
      <w:r w:rsidR="002039AB">
        <w:rPr>
          <w:rFonts w:ascii="Source Sans Pro Light" w:eastAsia="Times New Roman" w:hAnsi="Source Sans Pro Light" w:cs="Times New Roman"/>
          <w:lang w:val="en-GB" w:eastAsia="nl-NL"/>
        </w:rPr>
        <w:t xml:space="preserve">You may also seek clarification from the Voice country team regarding the decision. </w:t>
      </w:r>
      <w:r w:rsidRPr="00410D5A">
        <w:rPr>
          <w:rFonts w:ascii="Source Sans Pro Light" w:eastAsia="Times New Roman" w:hAnsi="Source Sans Pro Light" w:cs="Times New Roman"/>
          <w:lang w:val="en-GB" w:eastAsia="nl-NL"/>
        </w:rPr>
        <w:t>Often, this feedback process can assist an unsuccessful applicant to identify weaknesses in their application, to re-think their proposal and possibly to re-apply for the next call for proposals.</w:t>
      </w:r>
    </w:p>
    <w:p w14:paraId="14042714" w14:textId="77777777" w:rsidR="00151057" w:rsidRPr="00DB1DBF" w:rsidRDefault="00151057" w:rsidP="009B6E8E">
      <w:pPr>
        <w:spacing w:after="0"/>
        <w:rPr>
          <w:rFonts w:ascii="Source Sans Pro Light" w:eastAsia="Times New Roman" w:hAnsi="Source Sans Pro Light" w:cs="Times New Roman"/>
          <w:sz w:val="20"/>
          <w:szCs w:val="20"/>
          <w:lang w:val="en-GB" w:eastAsia="nl-NL"/>
        </w:rPr>
      </w:pPr>
    </w:p>
    <w:p w14:paraId="7CD04EC2" w14:textId="2480EA91" w:rsidR="00151057" w:rsidRPr="00DB1DBF" w:rsidRDefault="006921C0" w:rsidP="009F32CA">
      <w:pPr>
        <w:spacing w:after="0"/>
        <w:jc w:val="both"/>
        <w:rPr>
          <w:rFonts w:ascii="Source Sans Pro Light" w:eastAsia="Verdana" w:hAnsi="Source Sans Pro Light" w:cs="Verdana"/>
          <w:sz w:val="20"/>
          <w:szCs w:val="20"/>
          <w:lang w:val="en-GB"/>
        </w:rPr>
      </w:pPr>
      <w:r>
        <w:rPr>
          <w:rFonts w:ascii="Source Sans Pro Light" w:hAnsi="Source Sans Pro Light"/>
          <w:b/>
          <w:bCs/>
          <w:iCs/>
          <w:noProof/>
          <w:sz w:val="18"/>
          <w:szCs w:val="18"/>
          <w:lang w:val="en-GB" w:eastAsia="en-GB"/>
        </w:rPr>
        <mc:AlternateContent>
          <mc:Choice Requires="wps">
            <w:drawing>
              <wp:anchor distT="0" distB="0" distL="114300" distR="114300" simplePos="0" relativeHeight="251674624" behindDoc="0" locked="0" layoutInCell="1" allowOverlap="1" wp14:anchorId="3F77798D" wp14:editId="1B79A378">
                <wp:simplePos x="0" y="0"/>
                <wp:positionH relativeFrom="margin">
                  <wp:align>left</wp:align>
                </wp:positionH>
                <wp:positionV relativeFrom="paragraph">
                  <wp:posOffset>198755</wp:posOffset>
                </wp:positionV>
                <wp:extent cx="6024245" cy="433070"/>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535E7F34" w14:textId="77777777" w:rsidR="002D61F6" w:rsidRPr="00D83412" w:rsidRDefault="002D61F6" w:rsidP="00033632">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7798D" id="_x0000_s1032" style="position:absolute;left:0;text-align:left;margin-left:0;margin-top:15.65pt;width:474.35pt;height:3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" fillcolor="#76d2b6 [3205]" stroked="f">
                <v:textbox>
                  <w:txbxContent>
                    <w:p w14:paraId="535E7F34" w14:textId="77777777" w:rsidR="002D61F6" w:rsidRPr="00D83412" w:rsidRDefault="002D61F6" w:rsidP="00033632">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141C5A44" w14:textId="77777777" w:rsidR="008E2137" w:rsidRDefault="008E2137" w:rsidP="009F32CA">
      <w:pPr>
        <w:spacing w:after="0"/>
        <w:jc w:val="both"/>
        <w:rPr>
          <w:rFonts w:ascii="Source Sans Pro Light" w:eastAsia="Verdana" w:hAnsi="Source Sans Pro Light" w:cs="Verdana"/>
          <w:sz w:val="20"/>
          <w:szCs w:val="20"/>
          <w:lang w:val="en-GB"/>
        </w:rPr>
      </w:pPr>
    </w:p>
    <w:p w14:paraId="0A35F83D" w14:textId="35CD6595" w:rsidR="00DE2F54" w:rsidRPr="00DE2F54" w:rsidRDefault="00DE2F54" w:rsidP="006E6EA1">
      <w:pPr>
        <w:ind w:right="279"/>
        <w:jc w:val="both"/>
        <w:rPr>
          <w:rFonts w:ascii="Source Sans Pro Light" w:eastAsia="Verdana" w:hAnsi="Source Sans Pro Light" w:cs="Verdana"/>
          <w:b/>
          <w:i/>
          <w:sz w:val="24"/>
          <w:szCs w:val="20"/>
          <w:lang w:val="en-GB"/>
        </w:rPr>
      </w:pPr>
      <w:r w:rsidRPr="00DE2F54">
        <w:rPr>
          <w:rFonts w:ascii="Source Sans Pro Light" w:eastAsia="Verdana" w:hAnsi="Source Sans Pro Light" w:cs="Verdana"/>
          <w:b/>
          <w:i/>
          <w:sz w:val="24"/>
          <w:szCs w:val="20"/>
          <w:lang w:val="en-GB"/>
        </w:rPr>
        <w:t xml:space="preserve">What happens if my organisation is </w:t>
      </w:r>
      <w:r w:rsidR="00955908">
        <w:rPr>
          <w:rFonts w:ascii="Source Sans Pro Light" w:eastAsia="Verdana" w:hAnsi="Source Sans Pro Light" w:cs="Verdana"/>
          <w:b/>
          <w:i/>
          <w:sz w:val="24"/>
          <w:szCs w:val="20"/>
          <w:lang w:val="en-GB"/>
        </w:rPr>
        <w:t>endorsed</w:t>
      </w:r>
      <w:r w:rsidRPr="00DE2F54">
        <w:rPr>
          <w:rFonts w:ascii="Source Sans Pro Light" w:eastAsia="Verdana" w:hAnsi="Source Sans Pro Light" w:cs="Verdana"/>
          <w:b/>
          <w:i/>
          <w:sz w:val="24"/>
          <w:szCs w:val="20"/>
          <w:lang w:val="en-GB"/>
        </w:rPr>
        <w:t xml:space="preserve"> for funding?</w:t>
      </w:r>
    </w:p>
    <w:p w14:paraId="0C1E6897" w14:textId="412F79AB"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Voice invites you to discuss and finalise the project.  This provides an opportunity to review any changes that may have taken place since writing the application.  It also provides an opportunity for Voice and your organisation to review the project risk and make small revisions to the activities, timeline and outputs as needed.  From the review of the application, Voice may also have some questions or concerns that we will ask your organisation to review and consider.</w:t>
      </w:r>
      <w:r w:rsidR="00955908">
        <w:rPr>
          <w:rFonts w:ascii="Source Sans Pro Light" w:eastAsia="Source Sans Pro Light" w:hAnsi="Source Sans Pro Light" w:cs="Source Sans Pro Light"/>
          <w:lang w:val="en-GB"/>
        </w:rPr>
        <w:t xml:space="preserve"> Note that funding endorsement is not equivalent to funding approval</w:t>
      </w:r>
      <w:r w:rsidR="002D61F6">
        <w:rPr>
          <w:rFonts w:ascii="Source Sans Pro Light" w:eastAsia="Source Sans Pro Light" w:hAnsi="Source Sans Pro Light" w:cs="Source Sans Pro Light"/>
          <w:lang w:val="en-GB"/>
        </w:rPr>
        <w:t>.</w:t>
      </w:r>
      <w:r w:rsidR="00955908">
        <w:rPr>
          <w:rFonts w:ascii="Source Sans Pro Light" w:eastAsia="Source Sans Pro Light" w:hAnsi="Source Sans Pro Light" w:cs="Source Sans Pro Light"/>
          <w:lang w:val="en-GB"/>
        </w:rPr>
        <w:t xml:space="preserve"> </w:t>
      </w:r>
      <w:r w:rsidR="002D61F6">
        <w:rPr>
          <w:rFonts w:ascii="Source Sans Pro Light" w:eastAsia="Source Sans Pro Light" w:hAnsi="Source Sans Pro Light" w:cs="Source Sans Pro Light"/>
          <w:lang w:val="en-GB"/>
        </w:rPr>
        <w:t>A</w:t>
      </w:r>
      <w:r w:rsidR="00955908">
        <w:rPr>
          <w:rFonts w:ascii="Source Sans Pro Light" w:eastAsia="Source Sans Pro Light" w:hAnsi="Source Sans Pro Light" w:cs="Source Sans Pro Light"/>
          <w:lang w:val="en-GB"/>
        </w:rPr>
        <w:t xml:space="preserve"> thorough organi</w:t>
      </w:r>
      <w:r w:rsidR="002316F9">
        <w:rPr>
          <w:rFonts w:ascii="Source Sans Pro Light" w:eastAsia="Source Sans Pro Light" w:hAnsi="Source Sans Pro Light" w:cs="Source Sans Pro Light"/>
          <w:lang w:val="en-GB"/>
        </w:rPr>
        <w:t>s</w:t>
      </w:r>
      <w:r w:rsidR="00955908">
        <w:rPr>
          <w:rFonts w:ascii="Source Sans Pro Light" w:eastAsia="Source Sans Pro Light" w:hAnsi="Source Sans Pro Light" w:cs="Source Sans Pro Light"/>
          <w:lang w:val="en-GB"/>
        </w:rPr>
        <w:t xml:space="preserve">ational assessment can disqualify you from receiving a grant from Voice </w:t>
      </w:r>
      <w:r w:rsidR="002D61F6">
        <w:rPr>
          <w:rFonts w:ascii="Source Sans Pro Light" w:eastAsia="Source Sans Pro Light" w:hAnsi="Source Sans Pro Light" w:cs="Source Sans Pro Light"/>
          <w:lang w:val="en-GB"/>
        </w:rPr>
        <w:t>Philippines or a mutually agreed upon final narrative and budget proposals cannot be reached</w:t>
      </w:r>
      <w:r w:rsidR="00955908">
        <w:rPr>
          <w:rFonts w:ascii="Source Sans Pro Light" w:eastAsia="Source Sans Pro Light" w:hAnsi="Source Sans Pro Light" w:cs="Source Sans Pro Light"/>
          <w:lang w:val="en-GB"/>
        </w:rPr>
        <w:t xml:space="preserve">. </w:t>
      </w:r>
    </w:p>
    <w:p w14:paraId="35826F8D" w14:textId="77777777" w:rsidR="00DE2F54" w:rsidRPr="00DE2F54" w:rsidRDefault="00DE2F54" w:rsidP="006E6EA1">
      <w:pPr>
        <w:ind w:right="279"/>
        <w:jc w:val="both"/>
        <w:rPr>
          <w:rFonts w:ascii="Source Sans Pro Light" w:eastAsia="Verdana" w:hAnsi="Source Sans Pro Light" w:cs="Verdana"/>
          <w:b/>
          <w:i/>
          <w:sz w:val="24"/>
          <w:lang w:val="en-GB"/>
        </w:rPr>
      </w:pPr>
      <w:r w:rsidRPr="00DE2F54">
        <w:rPr>
          <w:rFonts w:ascii="Source Sans Pro Light" w:eastAsia="Verdana" w:hAnsi="Source Sans Pro Light" w:cs="Verdana"/>
          <w:b/>
          <w:i/>
          <w:sz w:val="24"/>
          <w:lang w:val="en-GB"/>
        </w:rPr>
        <w:t>The Grant Agreement</w:t>
      </w:r>
    </w:p>
    <w:p w14:paraId="2A1FC6BF" w14:textId="36994FE0"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Once the project is finalised, Voice enters into a Grant Agreement with your organisation. The Grant Agreement is based on the authority provided by the Netherlands Ministry of Foreign Affairs. </w:t>
      </w:r>
    </w:p>
    <w:p w14:paraId="43079555" w14:textId="3EF6922A"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Grant Agreements</w:t>
      </w:r>
      <w:r w:rsidRPr="076085CF">
        <w:rPr>
          <w:rFonts w:ascii="Source Sans Pro Light,Verdana" w:eastAsia="Source Sans Pro Light,Verdana" w:hAnsi="Source Sans Pro Light,Verdana" w:cs="Source Sans Pro Light,Verdana"/>
          <w:i/>
          <w:iCs/>
          <w:lang w:val="en-GB"/>
        </w:rPr>
        <w:t xml:space="preserve"> </w:t>
      </w:r>
      <w:r w:rsidRPr="076085CF">
        <w:rPr>
          <w:rFonts w:ascii="Source Sans Pro Light" w:eastAsia="Source Sans Pro Light" w:hAnsi="Source Sans Pro Light" w:cs="Source Sans Pro Light"/>
          <w:lang w:val="en-GB"/>
        </w:rPr>
        <w:t xml:space="preserve">are concluded with organisations for well-defined and described proposal. The Grant Arrangement applies for the period of time required to complete the project/research. The time plan and approved budget are an integral part of the Grant Agreement. </w:t>
      </w:r>
    </w:p>
    <w:p w14:paraId="4773D4C3" w14:textId="603C7847"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The Grant Agreement outlines the requirements under the grant and other terms and conditions that your organisation needs to adhere to. The Grant Agreement covers among other things performance standards </w:t>
      </w:r>
      <w:r w:rsidRPr="076085CF">
        <w:rPr>
          <w:rFonts w:ascii="Source Sans Pro Light" w:eastAsia="Source Sans Pro Light" w:hAnsi="Source Sans Pro Light" w:cs="Source Sans Pro Light"/>
          <w:lang w:val="en-GB"/>
        </w:rPr>
        <w:lastRenderedPageBreak/>
        <w:t xml:space="preserve">and terms of release of funds that may be in tranches.  Voice provides a copy of the Grant Agreement. The person with signing authority in your organisation needs to sign the Grant Agreement prior to proceeding with financial management arrangements. Projects approved for funding are normally required to begin within one month of the signing of the Grant Agreement (execution). </w:t>
      </w:r>
    </w:p>
    <w:p w14:paraId="0224CA69" w14:textId="02968E23"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The Grant Agreement applies for the period of time required to complete the activities. A time plan and financial projection is an integrated part of the Agreement. </w:t>
      </w:r>
    </w:p>
    <w:p w14:paraId="76257C4B" w14:textId="36DCA19F"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General Technical Assistance and Capacity Development in respect of project management, administration, and accounting, among others, is always an integrated part of any agreement involving support from Voice. </w:t>
      </w:r>
    </w:p>
    <w:p w14:paraId="0AA90F0D" w14:textId="77777777" w:rsidR="00DE2F54" w:rsidRPr="00DE2F54" w:rsidRDefault="00DE2F54" w:rsidP="006E6EA1">
      <w:pPr>
        <w:ind w:right="279"/>
        <w:jc w:val="both"/>
        <w:rPr>
          <w:rFonts w:ascii="Source Sans Pro Light" w:eastAsia="Verdana" w:hAnsi="Source Sans Pro Light" w:cs="Verdana"/>
          <w:b/>
          <w:i/>
          <w:sz w:val="24"/>
          <w:lang w:val="en-GB"/>
        </w:rPr>
      </w:pPr>
      <w:r w:rsidRPr="00DE2F54">
        <w:rPr>
          <w:rFonts w:ascii="Source Sans Pro Light" w:eastAsia="Verdana" w:hAnsi="Source Sans Pro Light" w:cs="Verdana"/>
          <w:b/>
          <w:i/>
          <w:sz w:val="24"/>
          <w:lang w:val="en-GB"/>
        </w:rPr>
        <w:t>How will the Grant be Monitored &amp; Evaluated by Voice?</w:t>
      </w:r>
    </w:p>
    <w:p w14:paraId="7EEC0285" w14:textId="7C4DE7B7"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Voice management and staff monitors the integrity and performance of all grants approved.  Voice conducts site visits, financial audits and compliance inspections on a periodic basis. </w:t>
      </w:r>
    </w:p>
    <w:p w14:paraId="33BC1D51" w14:textId="555B70D5" w:rsidR="0067054A"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For all projects, recipients are required to safe keep financial records and receipts for inspection as needed. All grantees are subject to periodic and regular review and unannounced spot-checks by Voice. Annual audits are required of all grants valued at more than €100,000. The costs of the audit need to be included in the budget proposal. Apart from this, a number of other grants are subject to audit, the selection of which are based upon recommendations of the Voice</w:t>
      </w:r>
      <w:r w:rsidR="002D61F6">
        <w:rPr>
          <w:rFonts w:ascii="Source Sans Pro Light" w:eastAsia="Source Sans Pro Light" w:hAnsi="Source Sans Pro Light" w:cs="Source Sans Pro Light"/>
          <w:lang w:val="en-GB"/>
        </w:rPr>
        <w:t xml:space="preserve"> country</w:t>
      </w:r>
      <w:r w:rsidRPr="076085CF">
        <w:rPr>
          <w:rFonts w:ascii="Source Sans Pro Light" w:eastAsia="Source Sans Pro Light" w:hAnsi="Source Sans Pro Light" w:cs="Source Sans Pro Light"/>
          <w:lang w:val="en-GB"/>
        </w:rPr>
        <w:t xml:space="preserve"> team. </w:t>
      </w:r>
    </w:p>
    <w:p w14:paraId="2C46753F" w14:textId="69357C9D" w:rsidR="00DE2F54" w:rsidRPr="0067054A" w:rsidRDefault="00DE2F54" w:rsidP="006E6EA1">
      <w:pPr>
        <w:ind w:right="279"/>
        <w:jc w:val="both"/>
        <w:rPr>
          <w:rFonts w:ascii="Source Sans Pro Light" w:eastAsia="Verdana" w:hAnsi="Source Sans Pro Light" w:cs="Verdana"/>
          <w:lang w:val="en-GB"/>
        </w:rPr>
      </w:pPr>
      <w:r w:rsidRPr="00DE2F54">
        <w:rPr>
          <w:rFonts w:ascii="Source Sans Pro Light" w:eastAsia="Verdana" w:hAnsi="Source Sans Pro Light" w:cs="Verdana"/>
          <w:b/>
          <w:i/>
          <w:sz w:val="24"/>
          <w:lang w:val="en-GB"/>
        </w:rPr>
        <w:t>How will your organisation communicate with Voice?</w:t>
      </w:r>
    </w:p>
    <w:p w14:paraId="63A4CE3D" w14:textId="6C63013D"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The Voice country and coordination team wants you to succeed.  If your organisation has any questions or concerns about the Grant Agreement or how to report, please do not hesitate to contact us.  We are happy to answer your questions and help you with fulfilling the requirements under the Grant Agreement.  Your first contact is outlined in the Grant Agreement.  You are also welcome to contact us to talk about improving your organisations ability (operational, management and technical); the Voice team may have some suggestions on this.</w:t>
      </w:r>
    </w:p>
    <w:p w14:paraId="7C2C4262" w14:textId="393073F7" w:rsidR="0067054A"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If your organisation is not able to meet the requirements under the Grant, then you must contact Voice. The Voice team tries its best to work with you to come up with solutions to help your organisation move forward and learn from setbacks. In some cases, especially as a result of events that are not in your control, you can request a modification of the Grant.  As soon as you think that circumstances may require a change to your Grant, please speak to your Voice focal point to receive guidance before submitting the request.</w:t>
      </w:r>
    </w:p>
    <w:p w14:paraId="352CBDCE" w14:textId="50377FBC" w:rsidR="00DE2F54" w:rsidRPr="0067054A" w:rsidRDefault="00DE2F54" w:rsidP="006E6EA1">
      <w:pPr>
        <w:ind w:right="279"/>
        <w:jc w:val="both"/>
        <w:rPr>
          <w:rFonts w:ascii="Source Sans Pro Light" w:eastAsia="Verdana" w:hAnsi="Source Sans Pro Light" w:cs="Verdana"/>
          <w:lang w:val="en-GB"/>
        </w:rPr>
      </w:pPr>
      <w:r w:rsidRPr="00DE2F54">
        <w:rPr>
          <w:rFonts w:ascii="Source Sans Pro Light" w:eastAsia="Verdana" w:hAnsi="Source Sans Pro Light" w:cs="Verdana"/>
          <w:b/>
          <w:i/>
          <w:sz w:val="24"/>
          <w:lang w:val="en-GB"/>
        </w:rPr>
        <w:t xml:space="preserve">How will your organisation report to Voice? </w:t>
      </w:r>
    </w:p>
    <w:p w14:paraId="51D893E0" w14:textId="6DDB6E5F"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Your organisation is asked to report to Voice about the implementation of your grant. The format of the report and the frequency of reporting depends on type of grant and grant period, and is included in the grant agreement.</w:t>
      </w:r>
    </w:p>
    <w:p w14:paraId="20F68E2B" w14:textId="73ABD67A"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 xml:space="preserve">For empowerment grants with a life span of less than a year, we usually ask one narrative report only. To ensure learning from the process is not lost, grantees should reflect on the learning journey of the programme. Based on the organisation’s change agenda and learning questions, grantees are invited to participate in local learning events or national and global communities of practice. Grantees contribute their project experiences to a process of learning about transformational change based on practical </w:t>
      </w:r>
      <w:r w:rsidRPr="076085CF">
        <w:rPr>
          <w:rFonts w:ascii="Source Sans Pro Light" w:eastAsia="Source Sans Pro Light" w:hAnsi="Source Sans Pro Light" w:cs="Source Sans Pro Light"/>
          <w:lang w:val="en-GB"/>
        </w:rPr>
        <w:lastRenderedPageBreak/>
        <w:t xml:space="preserve">experiences. We also suggest, a project based reflection. We recommend to conduct an evaluation with the organisation, key target group and stakeholders on the challenges faced and strategies developed to overcome these; on the engagement process of all stakeholders. It can be useful to write up your thoughts on the process as well as the outcomes and any thoughts you have regarding the socialisation of the knowledge/learning and how they could be </w:t>
      </w:r>
      <w:r w:rsidR="002D61F6">
        <w:rPr>
          <w:rFonts w:ascii="Source Sans Pro Light" w:eastAsia="Source Sans Pro Light" w:hAnsi="Source Sans Pro Light" w:cs="Source Sans Pro Light"/>
          <w:lang w:val="en-GB"/>
        </w:rPr>
        <w:t>shared</w:t>
      </w:r>
      <w:r w:rsidR="002D61F6" w:rsidRPr="076085CF">
        <w:rPr>
          <w:rFonts w:ascii="Source Sans Pro Light" w:eastAsia="Source Sans Pro Light" w:hAnsi="Source Sans Pro Light" w:cs="Source Sans Pro Light"/>
          <w:lang w:val="en-GB"/>
        </w:rPr>
        <w:t xml:space="preserve"> </w:t>
      </w:r>
      <w:r w:rsidRPr="076085CF">
        <w:rPr>
          <w:rFonts w:ascii="Source Sans Pro Light" w:eastAsia="Source Sans Pro Light" w:hAnsi="Source Sans Pro Light" w:cs="Source Sans Pro Light"/>
          <w:lang w:val="en-GB"/>
        </w:rPr>
        <w:t xml:space="preserve">more widely </w:t>
      </w:r>
      <w:r w:rsidR="002D61F6">
        <w:rPr>
          <w:rFonts w:ascii="Source Sans Pro Light" w:eastAsia="Source Sans Pro Light" w:hAnsi="Source Sans Pro Light" w:cs="Source Sans Pro Light"/>
          <w:lang w:val="en-GB"/>
        </w:rPr>
        <w:t>with Voice target groups and other stakeholders</w:t>
      </w:r>
      <w:r w:rsidRPr="076085CF">
        <w:rPr>
          <w:rFonts w:ascii="Source Sans Pro Light" w:eastAsia="Source Sans Pro Light" w:hAnsi="Source Sans Pro Light" w:cs="Source Sans Pro Light"/>
          <w:lang w:val="en-GB"/>
        </w:rPr>
        <w:t xml:space="preserve">. The Voice Country Team can provide support and guidance. </w:t>
      </w:r>
    </w:p>
    <w:p w14:paraId="0B5499ED" w14:textId="22500EB1" w:rsidR="00DE2F54" w:rsidRPr="00DE2F54" w:rsidRDefault="00DE2F54" w:rsidP="006E6EA1">
      <w:pPr>
        <w:ind w:right="279"/>
        <w:jc w:val="both"/>
        <w:rPr>
          <w:rFonts w:ascii="Source Sans Pro Light" w:eastAsia="Verdana" w:hAnsi="Source Sans Pro Light" w:cs="Verdana"/>
          <w:lang w:val="en-GB"/>
        </w:rPr>
      </w:pPr>
      <w:r w:rsidRPr="00DE2F54">
        <w:rPr>
          <w:rFonts w:ascii="Source Sans Pro Light" w:eastAsia="Verdana" w:hAnsi="Source Sans Pro Light" w:cs="Verdana"/>
          <w:lang w:val="en-GB"/>
        </w:rPr>
        <w:t xml:space="preserve">For grants with a life span of 12 months and above, reports should be submitted to the Voice Country Team on a </w:t>
      </w:r>
      <w:r w:rsidR="00F6315C">
        <w:rPr>
          <w:rFonts w:ascii="Source Sans Pro Light" w:eastAsia="Verdana" w:hAnsi="Source Sans Pro Light" w:cs="Verdana"/>
          <w:lang w:val="en-GB"/>
        </w:rPr>
        <w:t>6-month</w:t>
      </w:r>
      <w:r w:rsidRPr="00DE2F54">
        <w:rPr>
          <w:rFonts w:ascii="Source Sans Pro Light" w:eastAsia="Verdana" w:hAnsi="Source Sans Pro Light" w:cs="Verdana"/>
          <w:lang w:val="en-GB"/>
        </w:rPr>
        <w:t xml:space="preserve"> or yearly basis. They should include the following elements:</w:t>
      </w:r>
    </w:p>
    <w:p w14:paraId="1104BA04" w14:textId="77777777" w:rsidR="00DE2F54" w:rsidRPr="00DE2F54" w:rsidRDefault="00DE2F54" w:rsidP="006E6EA1">
      <w:pPr>
        <w:numPr>
          <w:ilvl w:val="0"/>
          <w:numId w:val="21"/>
        </w:numPr>
        <w:ind w:right="279"/>
        <w:jc w:val="both"/>
        <w:rPr>
          <w:rFonts w:ascii="Source Sans Pro Light" w:eastAsia="Verdana" w:hAnsi="Source Sans Pro Light" w:cs="Verdana"/>
          <w:lang w:val="en-GB"/>
        </w:rPr>
      </w:pPr>
      <w:r w:rsidRPr="00DE2F54">
        <w:rPr>
          <w:rFonts w:ascii="Source Sans Pro Light" w:eastAsia="Verdana" w:hAnsi="Source Sans Pro Light" w:cs="Verdana"/>
          <w:lang w:val="en-GB"/>
        </w:rPr>
        <w:t>Highlights on the most significant changes and lessons learned</w:t>
      </w:r>
    </w:p>
    <w:p w14:paraId="3AF9EBA5" w14:textId="77777777" w:rsidR="00DE2F54" w:rsidRPr="00DE2F54" w:rsidRDefault="00DE2F54" w:rsidP="006E6EA1">
      <w:pPr>
        <w:numPr>
          <w:ilvl w:val="0"/>
          <w:numId w:val="21"/>
        </w:numPr>
        <w:ind w:right="279"/>
        <w:jc w:val="both"/>
        <w:rPr>
          <w:rFonts w:ascii="Source Sans Pro Light" w:eastAsia="Verdana" w:hAnsi="Source Sans Pro Light" w:cs="Verdana"/>
          <w:lang w:val="en-GB"/>
        </w:rPr>
      </w:pPr>
      <w:r w:rsidRPr="00DE2F54">
        <w:rPr>
          <w:rFonts w:ascii="Source Sans Pro Light" w:eastAsia="Verdana" w:hAnsi="Source Sans Pro Light" w:cs="Verdana"/>
          <w:lang w:val="en-GB"/>
        </w:rPr>
        <w:t>Progress on outcomes and outputs</w:t>
      </w:r>
    </w:p>
    <w:p w14:paraId="389F194C" w14:textId="77777777" w:rsidR="00DE2F54" w:rsidRPr="00DE2F54" w:rsidRDefault="00DE2F54" w:rsidP="006E6EA1">
      <w:pPr>
        <w:numPr>
          <w:ilvl w:val="0"/>
          <w:numId w:val="21"/>
        </w:numPr>
        <w:ind w:right="279"/>
        <w:jc w:val="both"/>
        <w:rPr>
          <w:rFonts w:ascii="Source Sans Pro Light" w:eastAsia="Verdana" w:hAnsi="Source Sans Pro Light" w:cs="Verdana"/>
          <w:lang w:val="en-GB"/>
        </w:rPr>
      </w:pPr>
      <w:r w:rsidRPr="00DE2F54">
        <w:rPr>
          <w:rFonts w:ascii="Source Sans Pro Light" w:eastAsia="Verdana" w:hAnsi="Source Sans Pro Light" w:cs="Verdana"/>
          <w:lang w:val="en-GB"/>
        </w:rPr>
        <w:t>Key lessons learnt (successes and challenges) to be used as input to the learning process or</w:t>
      </w:r>
    </w:p>
    <w:p w14:paraId="0B9D929E" w14:textId="320A6666" w:rsidR="00DE2F54" w:rsidRDefault="00DE2F54" w:rsidP="006E6EA1">
      <w:pPr>
        <w:numPr>
          <w:ilvl w:val="0"/>
          <w:numId w:val="21"/>
        </w:numPr>
        <w:ind w:right="279"/>
        <w:jc w:val="both"/>
        <w:rPr>
          <w:rFonts w:ascii="Source Sans Pro Light" w:eastAsia="Verdana" w:hAnsi="Source Sans Pro Light" w:cs="Verdana"/>
          <w:lang w:val="en-GB"/>
        </w:rPr>
      </w:pPr>
      <w:r w:rsidRPr="00DE2F54">
        <w:rPr>
          <w:rFonts w:ascii="Source Sans Pro Light" w:eastAsia="Verdana" w:hAnsi="Source Sans Pro Light" w:cs="Verdana"/>
          <w:lang w:val="en-GB"/>
        </w:rPr>
        <w:t>Key findings/learning from monitoring, learning or impact measurement methodology implemented (outcome harvesting, stories of change).</w:t>
      </w:r>
    </w:p>
    <w:p w14:paraId="50C21E6D" w14:textId="1C901DBE"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Financial reporting depends on the size and the life span of the grant and is therefore included in the grant agreement. Financial reports need to be delivered in the template provided.</w:t>
      </w:r>
    </w:p>
    <w:p w14:paraId="2430AF86" w14:textId="2EEB168F"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Your organisation needs to maintain a separate ledger for the Voice grant that includes all project expenses. Based on this ledger, you calculate the project expenses per budget line, register this in the appropriate column in the template and calculate in a separate column how much is money is left for that budget line and percentage.  You may shift funds from one budget line to another, but only to a maximum of 10% and you need to always inform the Voice national team about such changes. If you required changes over 10%, you have to obtain approval of the Voice team beforehand.</w:t>
      </w:r>
    </w:p>
    <w:p w14:paraId="2816BAAF" w14:textId="1C74FF2C" w:rsidR="00DE2F54" w:rsidRPr="00DE2F54" w:rsidRDefault="076085CF" w:rsidP="076085CF">
      <w:pPr>
        <w:ind w:right="279"/>
        <w:jc w:val="both"/>
        <w:rPr>
          <w:rFonts w:ascii="Source Sans Pro Light,Verdana" w:eastAsia="Source Sans Pro Light,Verdana" w:hAnsi="Source Sans Pro Light,Verdana" w:cs="Source Sans Pro Light,Verdana"/>
          <w:lang w:val="en-GB"/>
        </w:rPr>
      </w:pPr>
      <w:r w:rsidRPr="076085CF">
        <w:rPr>
          <w:rFonts w:ascii="Source Sans Pro Light" w:eastAsia="Source Sans Pro Light" w:hAnsi="Source Sans Pro Light" w:cs="Source Sans Pro Light"/>
          <w:lang w:val="en-GB"/>
        </w:rPr>
        <w:t>Supporting documents, that prove that you made the expenditures, need to be kept on file for a period of 10 years after the project ended for a possible audit. More details on which supporting documents you need to keep on file will be given to you by the Voice Country Team.</w:t>
      </w:r>
    </w:p>
    <w:p w14:paraId="6B676CA3" w14:textId="77777777" w:rsidR="00DE2F54" w:rsidRPr="00DE2F54" w:rsidRDefault="00DE2F54" w:rsidP="006E6EA1">
      <w:pPr>
        <w:ind w:right="279"/>
        <w:jc w:val="both"/>
        <w:rPr>
          <w:rFonts w:ascii="Source Sans Pro Light" w:eastAsia="Verdana" w:hAnsi="Source Sans Pro Light" w:cs="Verdana"/>
          <w:b/>
          <w:i/>
          <w:sz w:val="24"/>
          <w:lang w:val="en-GB"/>
        </w:rPr>
      </w:pPr>
      <w:r w:rsidRPr="00DE2F54">
        <w:rPr>
          <w:rFonts w:ascii="Source Sans Pro Light" w:eastAsia="Verdana" w:hAnsi="Source Sans Pro Light" w:cs="Verdana"/>
          <w:b/>
          <w:i/>
          <w:sz w:val="24"/>
          <w:lang w:val="en-GB"/>
        </w:rPr>
        <w:t>Forms</w:t>
      </w:r>
    </w:p>
    <w:p w14:paraId="5FEB3662" w14:textId="16C63279" w:rsidR="00DE2F54" w:rsidRPr="00DE2F54" w:rsidRDefault="00C453F7" w:rsidP="076085CF">
      <w:pPr>
        <w:ind w:right="279"/>
        <w:jc w:val="both"/>
        <w:rPr>
          <w:rFonts w:ascii="Source Sans Pro Light,Verdana" w:eastAsia="Source Sans Pro Light,Verdana" w:hAnsi="Source Sans Pro Light,Verdana" w:cs="Source Sans Pro Light,Verdana"/>
          <w:lang w:val="en-GB"/>
        </w:rPr>
      </w:pPr>
      <w:r>
        <w:rPr>
          <w:rFonts w:ascii="Source Sans Pro Light" w:eastAsia="Source Sans Pro Light" w:hAnsi="Source Sans Pro Light" w:cs="Source Sans Pro Light"/>
          <w:lang w:val="en-GB"/>
        </w:rPr>
        <w:t>The a</w:t>
      </w:r>
      <w:r w:rsidR="076085CF" w:rsidRPr="076085CF">
        <w:rPr>
          <w:rFonts w:ascii="Source Sans Pro Light" w:eastAsia="Source Sans Pro Light" w:hAnsi="Source Sans Pro Light" w:cs="Source Sans Pro Light"/>
          <w:lang w:val="en-GB"/>
        </w:rPr>
        <w:t xml:space="preserve">pplication form, budget template as well as assessment template vary with each Call for Proposal. </w:t>
      </w:r>
      <w:r>
        <w:rPr>
          <w:rFonts w:ascii="Source Sans Pro Light" w:eastAsia="Source Sans Pro Light" w:hAnsi="Source Sans Pro Light" w:cs="Source Sans Pro Light"/>
          <w:lang w:val="en-GB"/>
        </w:rPr>
        <w:t>They</w:t>
      </w:r>
      <w:r w:rsidR="076085CF" w:rsidRPr="076085CF">
        <w:rPr>
          <w:rFonts w:ascii="Source Sans Pro Light" w:eastAsia="Source Sans Pro Light" w:hAnsi="Source Sans Pro Light" w:cs="Source Sans Pro Light"/>
          <w:lang w:val="en-GB"/>
        </w:rPr>
        <w:t xml:space="preserve"> are made available via </w:t>
      </w:r>
      <w:hyperlink r:id="rId16">
        <w:proofErr w:type="spellStart"/>
        <w:r w:rsidR="076085CF" w:rsidRPr="076085CF">
          <w:rPr>
            <w:rStyle w:val="Hyperlink"/>
            <w:rFonts w:ascii="Source Sans Pro Light" w:eastAsia="Source Sans Pro Light" w:hAnsi="Source Sans Pro Light" w:cs="Source Sans Pro Light"/>
            <w:lang w:val="en-GB"/>
          </w:rPr>
          <w:t>voice.global</w:t>
        </w:r>
        <w:proofErr w:type="spellEnd"/>
        <w:r w:rsidR="076085CF" w:rsidRPr="076085CF">
          <w:rPr>
            <w:rStyle w:val="Hyperlink"/>
            <w:rFonts w:ascii="Source Sans Pro Light" w:eastAsia="Source Sans Pro Light" w:hAnsi="Source Sans Pro Light" w:cs="Source Sans Pro Light"/>
            <w:lang w:val="en-GB"/>
          </w:rPr>
          <w:t>/</w:t>
        </w:r>
        <w:proofErr w:type="spellStart"/>
        <w:r w:rsidR="076085CF" w:rsidRPr="076085CF">
          <w:rPr>
            <w:rStyle w:val="Hyperlink"/>
            <w:rFonts w:ascii="Source Sans Pro Light" w:eastAsia="Source Sans Pro Light" w:hAnsi="Source Sans Pro Light" w:cs="Source Sans Pro Light"/>
            <w:lang w:val="en-GB"/>
          </w:rPr>
          <w:t>philippines</w:t>
        </w:r>
        <w:proofErr w:type="spellEnd"/>
      </w:hyperlink>
      <w:r w:rsidR="076085CF" w:rsidRPr="076085CF">
        <w:rPr>
          <w:rFonts w:ascii="Source Sans Pro Light" w:eastAsia="Source Sans Pro Light" w:hAnsi="Source Sans Pro Light" w:cs="Source Sans Pro Light"/>
          <w:lang w:val="en-GB"/>
        </w:rPr>
        <w:t>.</w:t>
      </w:r>
      <w:r w:rsidR="076085CF" w:rsidRPr="076085CF">
        <w:rPr>
          <w:rFonts w:ascii="Source Sans Pro Light,Verdana" w:eastAsia="Source Sans Pro Light,Verdana" w:hAnsi="Source Sans Pro Light,Verdana" w:cs="Source Sans Pro Light,Verdana"/>
          <w:lang w:val="en-GB"/>
        </w:rPr>
        <w:t xml:space="preserve"> </w:t>
      </w:r>
    </w:p>
    <w:p w14:paraId="4EA2433B" w14:textId="79460D94" w:rsidR="006921C0" w:rsidRDefault="006921C0" w:rsidP="009F4015">
      <w:pPr>
        <w:pStyle w:val="Default"/>
        <w:spacing w:after="120"/>
        <w:jc w:val="both"/>
        <w:rPr>
          <w:rFonts w:ascii="Source Sans Pro Light" w:hAnsi="Source Sans Pro Light"/>
          <w:color w:val="auto"/>
          <w:sz w:val="22"/>
          <w:szCs w:val="22"/>
          <w:lang w:val="en-GB"/>
        </w:rPr>
      </w:pPr>
    </w:p>
    <w:p w14:paraId="0F83D00B" w14:textId="4CDA4871" w:rsidR="001D081B" w:rsidRDefault="001D081B" w:rsidP="009F4015">
      <w:pPr>
        <w:pStyle w:val="Default"/>
        <w:spacing w:after="120"/>
        <w:jc w:val="both"/>
        <w:rPr>
          <w:rFonts w:ascii="Source Sans Pro Light" w:hAnsi="Source Sans Pro Light"/>
          <w:color w:val="auto"/>
          <w:sz w:val="22"/>
          <w:szCs w:val="22"/>
          <w:lang w:val="en-GB"/>
        </w:rPr>
      </w:pPr>
    </w:p>
    <w:p w14:paraId="73AA01C2" w14:textId="79161587" w:rsidR="006921C0" w:rsidRDefault="001D081B" w:rsidP="009F4015">
      <w:pPr>
        <w:pStyle w:val="Default"/>
        <w:spacing w:after="120"/>
        <w:jc w:val="both"/>
        <w:rPr>
          <w:rFonts w:ascii="Source Sans Pro Light" w:hAnsi="Source Sans Pro Light"/>
          <w:color w:val="auto"/>
          <w:sz w:val="22"/>
          <w:szCs w:val="22"/>
          <w:lang w:val="en-GB"/>
        </w:rPr>
      </w:pPr>
      <w:r>
        <w:rPr>
          <w:rFonts w:ascii="Source Sans Pro Light" w:eastAsia="Source Sans Pro Light,Verdana" w:hAnsi="Source Sans Pro Light" w:cs="Source Sans Pro Light,Verdana"/>
          <w:noProof/>
          <w:lang w:val="en-GB" w:eastAsia="en-GB"/>
        </w:rPr>
        <mc:AlternateContent>
          <mc:Choice Requires="wps">
            <w:drawing>
              <wp:anchor distT="0" distB="0" distL="114300" distR="114300" simplePos="0" relativeHeight="251699200" behindDoc="0" locked="0" layoutInCell="1" allowOverlap="1" wp14:anchorId="3FCB295E" wp14:editId="205F62F1">
                <wp:simplePos x="0" y="0"/>
                <wp:positionH relativeFrom="margin">
                  <wp:posOffset>-13335</wp:posOffset>
                </wp:positionH>
                <wp:positionV relativeFrom="paragraph">
                  <wp:posOffset>0</wp:posOffset>
                </wp:positionV>
                <wp:extent cx="6024245" cy="433070"/>
                <wp:effectExtent l="0" t="0" r="0" b="0"/>
                <wp:wrapSquare wrapText="bothSides"/>
                <wp:docPr id="2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126E1A5A" w14:textId="7B304950" w:rsidR="002D61F6" w:rsidRPr="00D83412" w:rsidRDefault="002D61F6" w:rsidP="006921C0">
                            <w:pPr>
                              <w:spacing w:after="0"/>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B295E" id="_x0000_s1033" style="position:absolute;left:0;text-align:left;margin-left:-1.05pt;margin-top:0;width:474.35pt;height:3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" fillcolor="#76d2b6 [3205]" stroked="f">
                <v:textbox>
                  <w:txbxContent>
                    <w:p w14:paraId="126E1A5A" w14:textId="7B304950" w:rsidR="002D61F6" w:rsidRPr="00D83412" w:rsidRDefault="002D61F6" w:rsidP="006921C0">
                      <w:pPr>
                        <w:spacing w:after="0"/>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2E5066C0" w14:textId="79959581" w:rsidR="009F4015" w:rsidRPr="001D081B" w:rsidRDefault="076085CF" w:rsidP="076085CF">
      <w:pPr>
        <w:pStyle w:val="Default"/>
        <w:spacing w:after="120" w:line="276" w:lineRule="auto"/>
        <w:ind w:right="279"/>
        <w:jc w:val="both"/>
        <w:rPr>
          <w:rFonts w:ascii="Source Sans Pro Light" w:eastAsia="Source Sans Pro Light" w:hAnsi="Source Sans Pro Light" w:cs="Source Sans Pro Light"/>
          <w:color w:val="auto"/>
          <w:sz w:val="22"/>
          <w:szCs w:val="22"/>
        </w:rPr>
      </w:pPr>
      <w:r w:rsidRPr="076085CF">
        <w:rPr>
          <w:rFonts w:ascii="Source Sans Pro Light" w:eastAsia="Source Sans Pro Light" w:hAnsi="Source Sans Pro Light" w:cs="Source Sans Pro Light"/>
          <w:color w:val="auto"/>
          <w:sz w:val="22"/>
          <w:szCs w:val="22"/>
        </w:rPr>
        <w:t xml:space="preserve">Fraud is described as “dishonestly obtaining a benefit by deception or other means”. Voice has “zero-tolerance” to all forms of fraudulent or corrupt activity. This means that Voice, supported through Oxfam Novib and </w:t>
      </w:r>
      <w:proofErr w:type="spellStart"/>
      <w:r w:rsidRPr="076085CF">
        <w:rPr>
          <w:rFonts w:ascii="Source Sans Pro Light" w:eastAsia="Source Sans Pro Light" w:hAnsi="Source Sans Pro Light" w:cs="Source Sans Pro Light"/>
          <w:color w:val="auto"/>
          <w:sz w:val="22"/>
          <w:szCs w:val="22"/>
        </w:rPr>
        <w:t>Hivos</w:t>
      </w:r>
      <w:proofErr w:type="spellEnd"/>
      <w:r w:rsidRPr="076085CF">
        <w:rPr>
          <w:rFonts w:ascii="Source Sans Pro Light" w:eastAsia="Source Sans Pro Light" w:hAnsi="Source Sans Pro Light" w:cs="Source Sans Pro Light"/>
          <w:color w:val="auto"/>
          <w:sz w:val="22"/>
          <w:szCs w:val="22"/>
        </w:rPr>
        <w:t xml:space="preserve"> policy does not condone any form of fraudulent or corrupt </w:t>
      </w:r>
      <w:proofErr w:type="spellStart"/>
      <w:r w:rsidRPr="076085CF">
        <w:rPr>
          <w:rFonts w:ascii="Source Sans Pro Light" w:eastAsia="Source Sans Pro Light" w:hAnsi="Source Sans Pro Light" w:cs="Source Sans Pro Light"/>
          <w:color w:val="auto"/>
          <w:sz w:val="22"/>
          <w:szCs w:val="22"/>
        </w:rPr>
        <w:t>behaviour</w:t>
      </w:r>
      <w:proofErr w:type="spellEnd"/>
      <w:r w:rsidRPr="076085CF">
        <w:rPr>
          <w:rFonts w:ascii="Source Sans Pro Light" w:eastAsia="Source Sans Pro Light" w:hAnsi="Source Sans Pro Light" w:cs="Source Sans Pro Light"/>
          <w:color w:val="auto"/>
          <w:sz w:val="22"/>
          <w:szCs w:val="22"/>
        </w:rPr>
        <w:t xml:space="preserve"> in its operations such as payment of bribes, facilitation payments or “hidden” commissions for any reason. </w:t>
      </w:r>
      <w:proofErr w:type="spellStart"/>
      <w:r w:rsidRPr="076085CF">
        <w:rPr>
          <w:rFonts w:ascii="Source Sans Pro Light" w:eastAsia="Source Sans Pro Light" w:hAnsi="Source Sans Pro Light" w:cs="Source Sans Pro Light"/>
          <w:color w:val="auto"/>
          <w:sz w:val="22"/>
          <w:szCs w:val="22"/>
        </w:rPr>
        <w:t>Organisations</w:t>
      </w:r>
      <w:proofErr w:type="spellEnd"/>
      <w:r w:rsidRPr="076085CF">
        <w:rPr>
          <w:rFonts w:ascii="Source Sans Pro Light" w:eastAsia="Source Sans Pro Light" w:hAnsi="Source Sans Pro Light" w:cs="Source Sans Pro Light"/>
          <w:color w:val="auto"/>
          <w:sz w:val="22"/>
          <w:szCs w:val="22"/>
        </w:rPr>
        <w:t xml:space="preserve"> </w:t>
      </w:r>
      <w:r w:rsidRPr="076085CF">
        <w:rPr>
          <w:rFonts w:ascii="Source Sans Pro Light" w:eastAsia="Source Sans Pro Light" w:hAnsi="Source Sans Pro Light" w:cs="Source Sans Pro Light"/>
          <w:color w:val="auto"/>
          <w:sz w:val="22"/>
          <w:szCs w:val="22"/>
        </w:rPr>
        <w:lastRenderedPageBreak/>
        <w:t xml:space="preserve">receiving Voice funding support shall have mechanisms in place to manage fraud including prevention, detection, investigations and reporting. </w:t>
      </w:r>
    </w:p>
    <w:p w14:paraId="56C03601" w14:textId="045EF738" w:rsidR="009F4015" w:rsidRPr="001D081B" w:rsidRDefault="076085CF" w:rsidP="076085CF">
      <w:pPr>
        <w:pStyle w:val="Default"/>
        <w:spacing w:after="120" w:line="276" w:lineRule="auto"/>
        <w:ind w:right="279"/>
        <w:jc w:val="both"/>
      </w:pPr>
      <w:r w:rsidRPr="076085CF">
        <w:rPr>
          <w:rFonts w:ascii="Source Sans Pro Light" w:eastAsia="Source Sans Pro Light" w:hAnsi="Source Sans Pro Light" w:cs="Source Sans Pro Light"/>
          <w:color w:val="auto"/>
          <w:sz w:val="22"/>
          <w:szCs w:val="22"/>
        </w:rPr>
        <w:t>If you like to report an incident or have proof, or a justifiable suspicion of unethical, inappropriate and/or corrupt practices within the Voice Country Team or any of its grantees, you may report them through the following confidential channels:</w:t>
      </w:r>
    </w:p>
    <w:p w14:paraId="6B0C8542" w14:textId="7DBB30C3" w:rsidR="009F4015" w:rsidRPr="001D081B" w:rsidRDefault="076085CF" w:rsidP="076085CF">
      <w:pPr>
        <w:pStyle w:val="Default"/>
        <w:numPr>
          <w:ilvl w:val="0"/>
          <w:numId w:val="1"/>
        </w:numPr>
        <w:spacing w:after="120" w:line="276" w:lineRule="auto"/>
        <w:ind w:right="279"/>
        <w:jc w:val="both"/>
        <w:rPr>
          <w:rFonts w:asciiTheme="minorHAnsi" w:eastAsiaTheme="minorEastAsia" w:hAnsiTheme="minorHAnsi" w:cstheme="minorBidi"/>
          <w:color w:val="auto"/>
          <w:sz w:val="22"/>
          <w:szCs w:val="22"/>
        </w:rPr>
      </w:pPr>
      <w:r w:rsidRPr="076085CF">
        <w:rPr>
          <w:rFonts w:ascii="Source Sans Pro Light" w:eastAsia="Source Sans Pro Light" w:hAnsi="Source Sans Pro Light" w:cs="Source Sans Pro Light"/>
          <w:b/>
          <w:bCs/>
          <w:color w:val="auto"/>
          <w:sz w:val="22"/>
          <w:szCs w:val="22"/>
        </w:rPr>
        <w:t xml:space="preserve">Email: </w:t>
      </w:r>
      <w:hyperlink r:id="rId17">
        <w:r w:rsidRPr="076085CF">
          <w:rPr>
            <w:rStyle w:val="Hyperlink"/>
            <w:rFonts w:ascii="Source Sans Pro Light" w:eastAsia="Source Sans Pro Light" w:hAnsi="Source Sans Pro Light" w:cs="Source Sans Pro Light"/>
            <w:sz w:val="22"/>
            <w:szCs w:val="22"/>
          </w:rPr>
          <w:t>confidential@voice.global</w:t>
        </w:r>
      </w:hyperlink>
    </w:p>
    <w:p w14:paraId="329D5386" w14:textId="50F067A5" w:rsidR="009F4015" w:rsidRPr="001D081B" w:rsidRDefault="076085CF" w:rsidP="076085CF">
      <w:pPr>
        <w:pStyle w:val="Default"/>
        <w:numPr>
          <w:ilvl w:val="0"/>
          <w:numId w:val="1"/>
        </w:numPr>
        <w:spacing w:after="120" w:line="276" w:lineRule="auto"/>
        <w:ind w:right="279"/>
        <w:jc w:val="both"/>
        <w:rPr>
          <w:rFonts w:asciiTheme="minorHAnsi" w:eastAsiaTheme="minorEastAsia" w:hAnsiTheme="minorHAnsi" w:cstheme="minorBidi"/>
          <w:color w:val="auto"/>
          <w:sz w:val="22"/>
          <w:szCs w:val="22"/>
        </w:rPr>
      </w:pPr>
      <w:r w:rsidRPr="076085CF">
        <w:rPr>
          <w:rFonts w:ascii="Source Sans Pro Light" w:eastAsia="Source Sans Pro Light" w:hAnsi="Source Sans Pro Light" w:cs="Source Sans Pro Light"/>
          <w:b/>
          <w:bCs/>
          <w:color w:val="auto"/>
          <w:sz w:val="22"/>
          <w:szCs w:val="22"/>
        </w:rPr>
        <w:t>Phone (</w:t>
      </w:r>
      <w:proofErr w:type="spellStart"/>
      <w:r w:rsidRPr="076085CF">
        <w:rPr>
          <w:rFonts w:ascii="Source Sans Pro Light" w:eastAsia="Source Sans Pro Light" w:hAnsi="Source Sans Pro Light" w:cs="Source Sans Pro Light"/>
          <w:b/>
          <w:bCs/>
          <w:color w:val="auto"/>
          <w:sz w:val="22"/>
          <w:szCs w:val="22"/>
        </w:rPr>
        <w:t>Whatsapp</w:t>
      </w:r>
      <w:proofErr w:type="spellEnd"/>
      <w:r w:rsidRPr="076085CF">
        <w:rPr>
          <w:rFonts w:ascii="Source Sans Pro Light" w:eastAsia="Source Sans Pro Light" w:hAnsi="Source Sans Pro Light" w:cs="Source Sans Pro Light"/>
          <w:b/>
          <w:bCs/>
          <w:color w:val="auto"/>
          <w:sz w:val="22"/>
          <w:szCs w:val="22"/>
        </w:rPr>
        <w:t xml:space="preserve"> and Signal): </w:t>
      </w:r>
      <w:r w:rsidRPr="076085CF">
        <w:rPr>
          <w:rFonts w:ascii="Source Sans Pro Light" w:eastAsia="Source Sans Pro Light" w:hAnsi="Source Sans Pro Light" w:cs="Source Sans Pro Light"/>
          <w:color w:val="auto"/>
          <w:sz w:val="22"/>
          <w:szCs w:val="22"/>
        </w:rPr>
        <w:t>+31 (0) 6-13-322-2688</w:t>
      </w:r>
    </w:p>
    <w:p w14:paraId="058D5723" w14:textId="47ED9538" w:rsidR="009F4015" w:rsidRPr="001D081B" w:rsidRDefault="076085CF" w:rsidP="076085CF">
      <w:pPr>
        <w:jc w:val="both"/>
        <w:rPr>
          <w:rFonts w:ascii="Source Sans Pro Light" w:eastAsia="Source Sans Pro Light" w:hAnsi="Source Sans Pro Light" w:cs="Source Sans Pro Light"/>
        </w:rPr>
      </w:pPr>
      <w:r w:rsidRPr="076085CF">
        <w:rPr>
          <w:rFonts w:ascii="Source Sans Pro Light" w:eastAsia="Source Sans Pro Light" w:hAnsi="Source Sans Pro Light" w:cs="Source Sans Pro Light"/>
        </w:rPr>
        <w:t xml:space="preserve">All reports received will be investigated and, if substantiated, acted upon within a reasonable timeframe. If your concern involves a Voice grantee we will liaise with the Voice country team and/or senior management of either the </w:t>
      </w:r>
      <w:proofErr w:type="spellStart"/>
      <w:r w:rsidRPr="076085CF">
        <w:rPr>
          <w:rFonts w:ascii="Source Sans Pro Light" w:eastAsia="Source Sans Pro Light" w:hAnsi="Source Sans Pro Light" w:cs="Source Sans Pro Light"/>
        </w:rPr>
        <w:t>Hivos</w:t>
      </w:r>
      <w:proofErr w:type="spellEnd"/>
      <w:r w:rsidRPr="076085CF">
        <w:rPr>
          <w:rFonts w:ascii="Source Sans Pro Light" w:eastAsia="Source Sans Pro Light" w:hAnsi="Source Sans Pro Light" w:cs="Source Sans Pro Light"/>
        </w:rPr>
        <w:t xml:space="preserve"> or Oxfam office, following due process of the relevant </w:t>
      </w:r>
      <w:proofErr w:type="spellStart"/>
      <w:r w:rsidRPr="076085CF">
        <w:rPr>
          <w:rFonts w:ascii="Source Sans Pro Light" w:eastAsia="Source Sans Pro Light" w:hAnsi="Source Sans Pro Light" w:cs="Source Sans Pro Light"/>
        </w:rPr>
        <w:t>organisation</w:t>
      </w:r>
      <w:proofErr w:type="spellEnd"/>
      <w:r w:rsidRPr="076085CF">
        <w:rPr>
          <w:rFonts w:ascii="Source Sans Pro Light" w:eastAsia="Source Sans Pro Light" w:hAnsi="Source Sans Pro Light" w:cs="Source Sans Pro Light"/>
        </w:rPr>
        <w:t xml:space="preserve">. If your concern relates to the functioning of the Voice country team and/or senior management of the relevant office itself, the Voice Global </w:t>
      </w:r>
      <w:proofErr w:type="spellStart"/>
      <w:r w:rsidRPr="076085CF">
        <w:rPr>
          <w:rFonts w:ascii="Source Sans Pro Light" w:eastAsia="Source Sans Pro Light" w:hAnsi="Source Sans Pro Light" w:cs="Source Sans Pro Light"/>
        </w:rPr>
        <w:t>Programme</w:t>
      </w:r>
      <w:proofErr w:type="spellEnd"/>
      <w:r w:rsidRPr="076085CF">
        <w:rPr>
          <w:rFonts w:ascii="Source Sans Pro Light" w:eastAsia="Source Sans Pro Light" w:hAnsi="Source Sans Pro Light" w:cs="Source Sans Pro Light"/>
        </w:rPr>
        <w:t xml:space="preserve"> Manager will coordinate the investigation, again following the relevant policies and processes of either </w:t>
      </w:r>
      <w:proofErr w:type="spellStart"/>
      <w:r w:rsidRPr="076085CF">
        <w:rPr>
          <w:rFonts w:ascii="Source Sans Pro Light" w:eastAsia="Source Sans Pro Light" w:hAnsi="Source Sans Pro Light" w:cs="Source Sans Pro Light"/>
        </w:rPr>
        <w:t>Hivos</w:t>
      </w:r>
      <w:proofErr w:type="spellEnd"/>
      <w:r w:rsidRPr="076085CF">
        <w:rPr>
          <w:rFonts w:ascii="Source Sans Pro Light" w:eastAsia="Source Sans Pro Light" w:hAnsi="Source Sans Pro Light" w:cs="Source Sans Pro Light"/>
        </w:rPr>
        <w:t xml:space="preserve"> or Oxfam.  The Global </w:t>
      </w:r>
      <w:proofErr w:type="spellStart"/>
      <w:r w:rsidRPr="076085CF">
        <w:rPr>
          <w:rFonts w:ascii="Source Sans Pro Light" w:eastAsia="Source Sans Pro Light" w:hAnsi="Source Sans Pro Light" w:cs="Source Sans Pro Light"/>
        </w:rPr>
        <w:t>Programme</w:t>
      </w:r>
      <w:proofErr w:type="spellEnd"/>
      <w:r w:rsidRPr="076085CF">
        <w:rPr>
          <w:rFonts w:ascii="Source Sans Pro Light" w:eastAsia="Source Sans Pro Light" w:hAnsi="Source Sans Pro Light" w:cs="Source Sans Pro Light"/>
        </w:rPr>
        <w:t xml:space="preserve"> Manager will also be responsible for any concerns related to multi-country grantees.  If the concern is directly related to the unethical and/or corrupt </w:t>
      </w:r>
      <w:proofErr w:type="spellStart"/>
      <w:r w:rsidRPr="076085CF">
        <w:rPr>
          <w:rFonts w:ascii="Source Sans Pro Light" w:eastAsia="Source Sans Pro Light" w:hAnsi="Source Sans Pro Light" w:cs="Source Sans Pro Light"/>
        </w:rPr>
        <w:t>behaviours</w:t>
      </w:r>
      <w:proofErr w:type="spellEnd"/>
      <w:r w:rsidRPr="076085CF">
        <w:rPr>
          <w:rFonts w:ascii="Source Sans Pro Light" w:eastAsia="Source Sans Pro Light" w:hAnsi="Source Sans Pro Light" w:cs="Source Sans Pro Light"/>
        </w:rPr>
        <w:t xml:space="preserve"> of the Global </w:t>
      </w:r>
      <w:proofErr w:type="spellStart"/>
      <w:r w:rsidRPr="076085CF">
        <w:rPr>
          <w:rFonts w:ascii="Source Sans Pro Light" w:eastAsia="Source Sans Pro Light" w:hAnsi="Source Sans Pro Light" w:cs="Source Sans Pro Light"/>
        </w:rPr>
        <w:t>Programme</w:t>
      </w:r>
      <w:proofErr w:type="spellEnd"/>
      <w:r w:rsidRPr="076085CF">
        <w:rPr>
          <w:rFonts w:ascii="Source Sans Pro Light" w:eastAsia="Source Sans Pro Light" w:hAnsi="Source Sans Pro Light" w:cs="Source Sans Pro Light"/>
        </w:rPr>
        <w:t xml:space="preserve"> Manager it will go to the Voice Steering Committee.</w:t>
      </w:r>
    </w:p>
    <w:p w14:paraId="3E19CCDC" w14:textId="7405DF4A" w:rsidR="009F4015" w:rsidRPr="001D081B" w:rsidRDefault="076085CF" w:rsidP="076085CF">
      <w:pPr>
        <w:jc w:val="both"/>
        <w:rPr>
          <w:rFonts w:ascii="Source Sans Pro Light" w:eastAsia="Source Sans Pro Light" w:hAnsi="Source Sans Pro Light" w:cs="Source Sans Pro Light"/>
        </w:rPr>
      </w:pPr>
      <w:r w:rsidRPr="076085CF">
        <w:rPr>
          <w:rFonts w:ascii="Source Sans Pro Light" w:eastAsia="Source Sans Pro Light" w:hAnsi="Source Sans Pro Light" w:cs="Source Sans Pro Light"/>
        </w:rPr>
        <w:t>The whistle-blower can report the event with his/her identity open or anonymously. In all cases, Voice will protect your identity as a whistle-blower. We implement a zero-exposure policy to safeguard you as the source of information that helps us to expose and address wrongdoing. The whistle-blower should therefore exercise due care to ensure accuracy of the information.</w:t>
      </w:r>
    </w:p>
    <w:p w14:paraId="7619BE12" w14:textId="46F3EA36" w:rsidR="009F4015" w:rsidRPr="001D081B" w:rsidRDefault="076085CF" w:rsidP="076085CF">
      <w:pPr>
        <w:pStyle w:val="Default"/>
        <w:spacing w:after="120" w:line="276" w:lineRule="auto"/>
        <w:ind w:right="279"/>
        <w:rPr>
          <w:rFonts w:ascii="Source Sans Pro Light" w:eastAsia="Source Sans Pro Light" w:hAnsi="Source Sans Pro Light" w:cs="Source Sans Pro Light"/>
          <w:color w:val="auto"/>
          <w:sz w:val="22"/>
          <w:szCs w:val="22"/>
        </w:rPr>
      </w:pPr>
      <w:r w:rsidRPr="076085CF">
        <w:rPr>
          <w:rFonts w:ascii="Source Sans Pro Light" w:eastAsia="Source Sans Pro Light" w:hAnsi="Source Sans Pro Light" w:cs="Source Sans Pro Light"/>
          <w:color w:val="auto"/>
          <w:sz w:val="22"/>
          <w:szCs w:val="22"/>
        </w:rPr>
        <w:t xml:space="preserve">For more information, you can review the </w:t>
      </w:r>
      <w:hyperlink r:id="rId18">
        <w:r w:rsidRPr="076085CF">
          <w:rPr>
            <w:rStyle w:val="Hyperlink"/>
            <w:rFonts w:ascii="Source Sans Pro Light" w:eastAsia="Source Sans Pro Light" w:hAnsi="Source Sans Pro Light" w:cs="Source Sans Pro Light"/>
            <w:sz w:val="22"/>
            <w:szCs w:val="22"/>
          </w:rPr>
          <w:t>Voice Whistle-blower Policy and Procedures</w:t>
        </w:r>
      </w:hyperlink>
      <w:r w:rsidRPr="076085CF">
        <w:rPr>
          <w:rFonts w:ascii="Source Sans Pro Light" w:eastAsia="Source Sans Pro Light" w:hAnsi="Source Sans Pro Light" w:cs="Source Sans Pro Light"/>
          <w:color w:val="auto"/>
          <w:sz w:val="22"/>
          <w:szCs w:val="22"/>
        </w:rPr>
        <w:t>.</w:t>
      </w:r>
    </w:p>
    <w:sectPr w:rsidR="009F4015" w:rsidRPr="001D081B" w:rsidSect="004A622B">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AA3A" w14:textId="77777777" w:rsidR="00DA3C98" w:rsidRDefault="00DA3C98" w:rsidP="003E1EE8">
      <w:pPr>
        <w:spacing w:after="0" w:line="240" w:lineRule="auto"/>
      </w:pPr>
      <w:r>
        <w:separator/>
      </w:r>
    </w:p>
  </w:endnote>
  <w:endnote w:type="continuationSeparator" w:id="0">
    <w:p w14:paraId="478EA0CC" w14:textId="77777777" w:rsidR="00DA3C98" w:rsidRDefault="00DA3C98" w:rsidP="003E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xfam Global Headline">
    <w:altName w:val="Calibri"/>
    <w:panose1 w:val="020B0604020202020204"/>
    <w:charset w:val="00"/>
    <w:family w:val="swiss"/>
    <w:pitch w:val="variable"/>
    <w:sig w:usb0="A00002FF" w:usb1="1000205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altName w:val="Arial"/>
    <w:panose1 w:val="020B0604020202020204"/>
    <w:charset w:val="00"/>
    <w:family w:val="modern"/>
    <w:notTrueType/>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exa Rust Sans Black 02">
    <w:altName w:val="Courier New"/>
    <w:panose1 w:val="00000A00000000000000"/>
    <w:charset w:val="4D"/>
    <w:family w:val="auto"/>
    <w:notTrueType/>
    <w:pitch w:val="variable"/>
    <w:sig w:usb0="00000007" w:usb1="00000000" w:usb2="00000000" w:usb3="00000000" w:csb0="00000093" w:csb1="00000000"/>
  </w:font>
  <w:font w:name="Source">
    <w:altName w:val="Cambria"/>
    <w:panose1 w:val="02040603050405020204"/>
    <w:charset w:val="4D"/>
    <w:family w:val="roman"/>
    <w:pitch w:val="variable"/>
    <w:sig w:usb0="00000007" w:usb1="00000001" w:usb2="00000000" w:usb3="00000000" w:csb0="00000093" w:csb1="00000000"/>
  </w:font>
  <w:font w:name="Source Sans Pro Light">
    <w:panose1 w:val="020B0403030403020204"/>
    <w:charset w:val="00"/>
    <w:family w:val="swiss"/>
    <w:pitch w:val="variable"/>
    <w:sig w:usb0="20000007" w:usb1="00000001" w:usb2="00000000" w:usb3="00000000" w:csb0="00000193" w:csb1="00000000"/>
  </w:font>
  <w:font w:name="Source S Pro light">
    <w:altName w:val="Times New Roman"/>
    <w:panose1 w:val="020B0604020202020204"/>
    <w:charset w:val="00"/>
    <w:family w:val="roman"/>
    <w:notTrueType/>
    <w:pitch w:val="default"/>
  </w:font>
  <w:font w:name="Source Sans Pro Light,Times New">
    <w:altName w:val="Corbel"/>
    <w:panose1 w:val="020B0403030403020204"/>
    <w:charset w:val="00"/>
    <w:family w:val="roman"/>
    <w:notTrueType/>
    <w:pitch w:val="default"/>
  </w:font>
  <w:font w:name="Source Sans Pro Light,Verdana">
    <w:altName w:val="Source Sans Pro Light"/>
    <w:panose1 w:val="020B0403030403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2938" w14:textId="77777777" w:rsidR="002D61F6" w:rsidRDefault="002D6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58394"/>
      <w:docPartObj>
        <w:docPartGallery w:val="Page Numbers (Bottom of Page)"/>
        <w:docPartUnique/>
      </w:docPartObj>
    </w:sdtPr>
    <w:sdtEndPr>
      <w:rPr>
        <w:noProof/>
      </w:rPr>
    </w:sdtEndPr>
    <w:sdtContent>
      <w:p w14:paraId="4C0F41EE" w14:textId="22D8E43F" w:rsidR="002D61F6" w:rsidRDefault="002D61F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BC5ACC" w14:textId="6C1A67DC" w:rsidR="002D61F6" w:rsidRDefault="002D6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395D" w14:textId="77777777" w:rsidR="002D61F6" w:rsidRDefault="002D6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2BBC" w14:textId="77777777" w:rsidR="00DA3C98" w:rsidRDefault="00DA3C98" w:rsidP="003E1EE8">
      <w:pPr>
        <w:spacing w:after="0" w:line="240" w:lineRule="auto"/>
      </w:pPr>
      <w:r>
        <w:separator/>
      </w:r>
    </w:p>
  </w:footnote>
  <w:footnote w:type="continuationSeparator" w:id="0">
    <w:p w14:paraId="733D97A1" w14:textId="77777777" w:rsidR="00DA3C98" w:rsidRDefault="00DA3C98" w:rsidP="003E1EE8">
      <w:pPr>
        <w:spacing w:after="0" w:line="240" w:lineRule="auto"/>
      </w:pPr>
      <w:r>
        <w:continuationSeparator/>
      </w:r>
    </w:p>
  </w:footnote>
  <w:footnote w:id="1">
    <w:p w14:paraId="2FDAC4A0" w14:textId="77777777" w:rsidR="002D61F6" w:rsidRPr="00537E75" w:rsidRDefault="002D61F6">
      <w:pPr>
        <w:pStyle w:val="FootnoteText"/>
        <w:rPr>
          <w:rFonts w:ascii="Source Sans Pro Light" w:hAnsi="Source Sans Pro Light"/>
          <w:lang w:val="en-GB"/>
        </w:rPr>
      </w:pPr>
      <w:r w:rsidRPr="00537E75">
        <w:rPr>
          <w:rStyle w:val="FootnoteReference"/>
          <w:rFonts w:ascii="Source Sans Pro Light" w:hAnsi="Source Sans Pro Light"/>
        </w:rPr>
        <w:footnoteRef/>
      </w:r>
      <w:r w:rsidRPr="00537E75">
        <w:rPr>
          <w:rFonts w:ascii="Source Sans Pro Light" w:hAnsi="Source Sans Pro Light"/>
        </w:rPr>
        <w:t xml:space="preserve"> </w:t>
      </w:r>
      <w:hyperlink r:id="rId1" w:history="1">
        <w:r w:rsidRPr="00537E75">
          <w:rPr>
            <w:rStyle w:val="Hyperlink"/>
            <w:rFonts w:ascii="Source Sans Pro Light" w:hAnsi="Source Sans Pro Light"/>
          </w:rPr>
          <w:t>https://sustainabledevelopment.un.org/post2015/transformingourworld</w:t>
        </w:r>
      </w:hyperlink>
      <w:r w:rsidRPr="00537E75">
        <w:rPr>
          <w:rFonts w:ascii="Source Sans Pro Light" w:hAnsi="Source Sans Pro Light"/>
        </w:rPr>
        <w:t xml:space="preserve">   </w:t>
      </w:r>
    </w:p>
  </w:footnote>
  <w:footnote w:id="2">
    <w:p w14:paraId="0BF901A9" w14:textId="77777777" w:rsidR="002D61F6" w:rsidRPr="00537E75" w:rsidRDefault="002D61F6">
      <w:pPr>
        <w:pStyle w:val="FootnoteText"/>
        <w:rPr>
          <w:rFonts w:ascii="Source Sans Pro Light" w:hAnsi="Source Sans Pro Light"/>
          <w:lang w:val="en-GB"/>
        </w:rPr>
      </w:pPr>
      <w:r w:rsidRPr="00537E75">
        <w:rPr>
          <w:rStyle w:val="FootnoteReference"/>
          <w:rFonts w:ascii="Source Sans Pro Light" w:hAnsi="Source Sans Pro Light"/>
        </w:rPr>
        <w:footnoteRef/>
      </w:r>
      <w:r w:rsidRPr="00537E75">
        <w:rPr>
          <w:rFonts w:ascii="Source Sans Pro Light" w:hAnsi="Source Sans Pro Light"/>
          <w:lang w:val="en-GB"/>
        </w:rPr>
        <w:t xml:space="preserve"> </w:t>
      </w:r>
      <w:hyperlink r:id="rId2" w:history="1">
        <w:r w:rsidRPr="00537E75">
          <w:rPr>
            <w:rStyle w:val="Hyperlink"/>
            <w:rFonts w:ascii="Source Sans Pro Light" w:hAnsi="Source Sans Pro Light"/>
            <w:lang w:val="en-GB"/>
          </w:rPr>
          <w:t>https://www.government.nl/binaries/government/documents/parliamentary-documents/2015/07/01/voice-the-accountability-fund-and-the-participation-of-civil-society-organisations-in-theme-based-calls-for-proposals/letter-to-parliament-on-voice.pdf</w:t>
        </w:r>
      </w:hyperlink>
      <w:r w:rsidRPr="00537E75">
        <w:rPr>
          <w:rFonts w:ascii="Source Sans Pro Light" w:hAnsi="Source Sans Pro Light"/>
          <w:lang w:val="en-GB"/>
        </w:rPr>
        <w:t xml:space="preserve"> </w:t>
      </w:r>
    </w:p>
  </w:footnote>
  <w:footnote w:id="3">
    <w:p w14:paraId="2ECAC8B7" w14:textId="77777777" w:rsidR="002D61F6" w:rsidRPr="004C3B37" w:rsidRDefault="002D61F6">
      <w:pPr>
        <w:pStyle w:val="FootnoteText"/>
        <w:rPr>
          <w:lang w:val="en-GB"/>
        </w:rPr>
      </w:pPr>
      <w:r>
        <w:rPr>
          <w:rStyle w:val="FootnoteReference"/>
        </w:rPr>
        <w:footnoteRef/>
      </w:r>
      <w:r w:rsidRPr="004C3B37">
        <w:rPr>
          <w:lang w:val="en-GB"/>
        </w:rPr>
        <w:t xml:space="preserve"> </w:t>
      </w:r>
      <w:r>
        <w:rPr>
          <w:lang w:val="en-GB"/>
        </w:rPr>
        <w:t xml:space="preserve">The Voice focus countries are: Mali, Niger, Nigeria, Kenya, Tanzania, Uganda, Indonesia, Philippines, Laos and Cambodia. </w:t>
      </w:r>
    </w:p>
  </w:footnote>
  <w:footnote w:id="4">
    <w:p w14:paraId="547A433F" w14:textId="784AD007" w:rsidR="002D61F6" w:rsidRPr="001D081B" w:rsidRDefault="002D61F6" w:rsidP="005F36ED">
      <w:pPr>
        <w:pStyle w:val="FootnoteText"/>
        <w:rPr>
          <w:lang w:val="en-CA"/>
        </w:rPr>
      </w:pPr>
      <w:r>
        <w:rPr>
          <w:rStyle w:val="FootnoteReference"/>
        </w:rPr>
        <w:footnoteRef/>
      </w:r>
      <w:r w:rsidRPr="001D081B">
        <w:rPr>
          <w:lang w:val="en-CA"/>
        </w:rPr>
        <w:t xml:space="preserve"> A consortium is a cooperative of two or more civil society organisations, which implements a joint, integrated project in which all parties contribute to the total. They draw up a cooperative agreement for this purpose.</w:t>
      </w:r>
    </w:p>
  </w:footnote>
  <w:footnote w:id="5">
    <w:p w14:paraId="0F787A03" w14:textId="24FCFC93" w:rsidR="002D61F6" w:rsidRDefault="002D61F6" w:rsidP="004A622B">
      <w:pPr>
        <w:autoSpaceDE w:val="0"/>
        <w:autoSpaceDN w:val="0"/>
        <w:adjustRightInd w:val="0"/>
        <w:spacing w:after="0" w:line="240" w:lineRule="auto"/>
      </w:pPr>
      <w:r>
        <w:rPr>
          <w:rStyle w:val="FootnoteReference"/>
        </w:rPr>
        <w:footnoteRef/>
      </w:r>
      <w:r>
        <w:t xml:space="preserve"> </w:t>
      </w:r>
      <w:r>
        <w:rPr>
          <w:rFonts w:ascii="Verdana" w:hAnsi="Verdana" w:cs="Verdana"/>
          <w:color w:val="000000"/>
          <w:sz w:val="16"/>
          <w:szCs w:val="16"/>
        </w:rPr>
        <w:t xml:space="preserve">The application templates can be downloaded from </w:t>
      </w:r>
      <w:r>
        <w:rPr>
          <w:rFonts w:ascii="Verdana" w:hAnsi="Verdana" w:cs="Verdana"/>
          <w:color w:val="0000FF"/>
          <w:sz w:val="16"/>
          <w:szCs w:val="16"/>
        </w:rPr>
        <w:t>http://www.voice.global/...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0391" w14:textId="77777777" w:rsidR="002D61F6" w:rsidRDefault="002D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81BB" w14:textId="77777777" w:rsidR="002D61F6" w:rsidRDefault="002D6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C46D" w14:textId="77777777" w:rsidR="002D61F6" w:rsidRDefault="002D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C0"/>
    <w:multiLevelType w:val="hybridMultilevel"/>
    <w:tmpl w:val="1DC42F1C"/>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94E"/>
    <w:multiLevelType w:val="hybridMultilevel"/>
    <w:tmpl w:val="92C40352"/>
    <w:lvl w:ilvl="0" w:tplc="D0E80FEC">
      <w:start w:val="1"/>
      <w:numFmt w:val="lowerLetter"/>
      <w:lvlText w:val="%1."/>
      <w:lvlJc w:val="left"/>
      <w:pPr>
        <w:ind w:left="360" w:hanging="360"/>
      </w:pPr>
      <w:rPr>
        <w:rFonts w:ascii="Arial" w:eastAsiaTheme="minorHAnsi"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168A8"/>
    <w:multiLevelType w:val="hybridMultilevel"/>
    <w:tmpl w:val="3EACA7B6"/>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E24ECD"/>
    <w:multiLevelType w:val="hybridMultilevel"/>
    <w:tmpl w:val="84B6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6376C"/>
    <w:multiLevelType w:val="hybridMultilevel"/>
    <w:tmpl w:val="5F1C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F83"/>
    <w:multiLevelType w:val="hybridMultilevel"/>
    <w:tmpl w:val="846C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30556"/>
    <w:multiLevelType w:val="hybridMultilevel"/>
    <w:tmpl w:val="E4205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0942"/>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16200"/>
    <w:multiLevelType w:val="multilevel"/>
    <w:tmpl w:val="C2C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6757E5"/>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36F74"/>
    <w:multiLevelType w:val="multilevel"/>
    <w:tmpl w:val="9EFE058E"/>
    <w:numStyleLink w:val="OXFAMMultilevelList1"/>
  </w:abstractNum>
  <w:abstractNum w:abstractNumId="12" w15:restartNumberingAfterBreak="0">
    <w:nsid w:val="39175FD3"/>
    <w:multiLevelType w:val="hybridMultilevel"/>
    <w:tmpl w:val="BFA21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65F3D"/>
    <w:multiLevelType w:val="hybridMultilevel"/>
    <w:tmpl w:val="089CC152"/>
    <w:lvl w:ilvl="0" w:tplc="16C4CAF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4" w15:restartNumberingAfterBreak="0">
    <w:nsid w:val="3D180674"/>
    <w:multiLevelType w:val="hybridMultilevel"/>
    <w:tmpl w:val="93048EFE"/>
    <w:lvl w:ilvl="0" w:tplc="F7FAD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791284"/>
    <w:multiLevelType w:val="multilevel"/>
    <w:tmpl w:val="DB84FB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8D711A3"/>
    <w:multiLevelType w:val="hybridMultilevel"/>
    <w:tmpl w:val="B102205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92B10"/>
    <w:multiLevelType w:val="hybridMultilevel"/>
    <w:tmpl w:val="6F42D02C"/>
    <w:lvl w:ilvl="0" w:tplc="D53AC75E">
      <w:start w:val="1"/>
      <w:numFmt w:val="bullet"/>
      <w:lvlText w:val=""/>
      <w:lvlJc w:val="left"/>
      <w:pPr>
        <w:ind w:left="720" w:hanging="360"/>
      </w:pPr>
      <w:rPr>
        <w:rFonts w:ascii="Symbol" w:hAnsi="Symbol" w:hint="default"/>
      </w:rPr>
    </w:lvl>
    <w:lvl w:ilvl="1" w:tplc="F3245E24">
      <w:start w:val="1"/>
      <w:numFmt w:val="bullet"/>
      <w:lvlText w:val="o"/>
      <w:lvlJc w:val="left"/>
      <w:pPr>
        <w:ind w:left="1440" w:hanging="360"/>
      </w:pPr>
      <w:rPr>
        <w:rFonts w:ascii="Courier New" w:hAnsi="Courier New" w:hint="default"/>
      </w:rPr>
    </w:lvl>
    <w:lvl w:ilvl="2" w:tplc="2452CE96">
      <w:start w:val="1"/>
      <w:numFmt w:val="bullet"/>
      <w:lvlText w:val=""/>
      <w:lvlJc w:val="left"/>
      <w:pPr>
        <w:ind w:left="2160" w:hanging="360"/>
      </w:pPr>
      <w:rPr>
        <w:rFonts w:ascii="Wingdings" w:hAnsi="Wingdings" w:hint="default"/>
      </w:rPr>
    </w:lvl>
    <w:lvl w:ilvl="3" w:tplc="0616C0BC">
      <w:start w:val="1"/>
      <w:numFmt w:val="bullet"/>
      <w:lvlText w:val=""/>
      <w:lvlJc w:val="left"/>
      <w:pPr>
        <w:ind w:left="2880" w:hanging="360"/>
      </w:pPr>
      <w:rPr>
        <w:rFonts w:ascii="Symbol" w:hAnsi="Symbol" w:hint="default"/>
      </w:rPr>
    </w:lvl>
    <w:lvl w:ilvl="4" w:tplc="A66AAB80">
      <w:start w:val="1"/>
      <w:numFmt w:val="bullet"/>
      <w:lvlText w:val="o"/>
      <w:lvlJc w:val="left"/>
      <w:pPr>
        <w:ind w:left="3600" w:hanging="360"/>
      </w:pPr>
      <w:rPr>
        <w:rFonts w:ascii="Courier New" w:hAnsi="Courier New" w:hint="default"/>
      </w:rPr>
    </w:lvl>
    <w:lvl w:ilvl="5" w:tplc="D2EE7766">
      <w:start w:val="1"/>
      <w:numFmt w:val="bullet"/>
      <w:lvlText w:val=""/>
      <w:lvlJc w:val="left"/>
      <w:pPr>
        <w:ind w:left="4320" w:hanging="360"/>
      </w:pPr>
      <w:rPr>
        <w:rFonts w:ascii="Wingdings" w:hAnsi="Wingdings" w:hint="default"/>
      </w:rPr>
    </w:lvl>
    <w:lvl w:ilvl="6" w:tplc="F3E8D31E">
      <w:start w:val="1"/>
      <w:numFmt w:val="bullet"/>
      <w:lvlText w:val=""/>
      <w:lvlJc w:val="left"/>
      <w:pPr>
        <w:ind w:left="5040" w:hanging="360"/>
      </w:pPr>
      <w:rPr>
        <w:rFonts w:ascii="Symbol" w:hAnsi="Symbol" w:hint="default"/>
      </w:rPr>
    </w:lvl>
    <w:lvl w:ilvl="7" w:tplc="B4606906">
      <w:start w:val="1"/>
      <w:numFmt w:val="bullet"/>
      <w:lvlText w:val="o"/>
      <w:lvlJc w:val="left"/>
      <w:pPr>
        <w:ind w:left="5760" w:hanging="360"/>
      </w:pPr>
      <w:rPr>
        <w:rFonts w:ascii="Courier New" w:hAnsi="Courier New" w:hint="default"/>
      </w:rPr>
    </w:lvl>
    <w:lvl w:ilvl="8" w:tplc="78C451B4">
      <w:start w:val="1"/>
      <w:numFmt w:val="bullet"/>
      <w:lvlText w:val=""/>
      <w:lvlJc w:val="left"/>
      <w:pPr>
        <w:ind w:left="6480" w:hanging="360"/>
      </w:pPr>
      <w:rPr>
        <w:rFonts w:ascii="Wingdings" w:hAnsi="Wingdings" w:hint="default"/>
      </w:rPr>
    </w:lvl>
  </w:abstractNum>
  <w:abstractNum w:abstractNumId="18" w15:restartNumberingAfterBreak="0">
    <w:nsid w:val="51950D04"/>
    <w:multiLevelType w:val="hybridMultilevel"/>
    <w:tmpl w:val="0AC0C5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70B79"/>
    <w:multiLevelType w:val="hybridMultilevel"/>
    <w:tmpl w:val="B1827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B1A54"/>
    <w:multiLevelType w:val="multilevel"/>
    <w:tmpl w:val="9EFE058E"/>
    <w:styleLink w:val="OXFAMMultilevelList1"/>
    <w:lvl w:ilvl="0">
      <w:start w:val="1"/>
      <w:numFmt w:val="decimal"/>
      <w:pStyle w:val="OXFAMTitle"/>
      <w:suff w:val="space"/>
      <w:lvlText w:val="%1"/>
      <w:lvlJc w:val="left"/>
      <w:pPr>
        <w:ind w:left="0" w:firstLine="0"/>
      </w:pPr>
      <w:rPr>
        <w:rFonts w:ascii="Oxfam Global Headline" w:hAnsi="Oxfam Global Headline" w:hint="default"/>
        <w:b/>
        <w:i w:val="0"/>
      </w:rPr>
    </w:lvl>
    <w:lvl w:ilvl="1">
      <w:start w:val="1"/>
      <w:numFmt w:val="decimal"/>
      <w:pStyle w:val="OXFAMParagraphHeading"/>
      <w:suff w:val="space"/>
      <w:lvlText w:val="%1.%2"/>
      <w:lvlJc w:val="left"/>
      <w:pPr>
        <w:ind w:left="0" w:firstLine="0"/>
      </w:pPr>
      <w:rPr>
        <w:rFonts w:hint="default"/>
      </w:rPr>
    </w:lvl>
    <w:lvl w:ilvl="2">
      <w:start w:val="1"/>
      <w:numFmt w:val="decimal"/>
      <w:pStyle w:val="OXFAMHeading"/>
      <w:suff w:val="space"/>
      <w:lvlText w:val="%1.%2.%3"/>
      <w:lvlJc w:val="left"/>
      <w:pPr>
        <w:ind w:left="0" w:firstLine="0"/>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21" w15:restartNumberingAfterBreak="0">
    <w:nsid w:val="5BF75114"/>
    <w:multiLevelType w:val="multilevel"/>
    <w:tmpl w:val="F5FC5E6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2" w15:restartNumberingAfterBreak="0">
    <w:nsid w:val="5E94249C"/>
    <w:multiLevelType w:val="multilevel"/>
    <w:tmpl w:val="0600AD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60CB0DE9"/>
    <w:multiLevelType w:val="hybridMultilevel"/>
    <w:tmpl w:val="8C646F08"/>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B2C3BAC"/>
    <w:multiLevelType w:val="hybridMultilevel"/>
    <w:tmpl w:val="EEE8EB60"/>
    <w:lvl w:ilvl="0" w:tplc="08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0"/>
  </w:num>
  <w:num w:numId="5">
    <w:abstractNumId w:val="9"/>
  </w:num>
  <w:num w:numId="6">
    <w:abstractNumId w:val="3"/>
  </w:num>
  <w:num w:numId="7">
    <w:abstractNumId w:val="13"/>
  </w:num>
  <w:num w:numId="8">
    <w:abstractNumId w:val="15"/>
  </w:num>
  <w:num w:numId="9">
    <w:abstractNumId w:val="1"/>
  </w:num>
  <w:num w:numId="10">
    <w:abstractNumId w:val="16"/>
  </w:num>
  <w:num w:numId="11">
    <w:abstractNumId w:val="4"/>
  </w:num>
  <w:num w:numId="12">
    <w:abstractNumId w:val="24"/>
  </w:num>
  <w:num w:numId="13">
    <w:abstractNumId w:val="22"/>
  </w:num>
  <w:num w:numId="14">
    <w:abstractNumId w:val="19"/>
  </w:num>
  <w:num w:numId="15">
    <w:abstractNumId w:val="5"/>
  </w:num>
  <w:num w:numId="16">
    <w:abstractNumId w:val="6"/>
  </w:num>
  <w:num w:numId="17">
    <w:abstractNumId w:val="21"/>
  </w:num>
  <w:num w:numId="18">
    <w:abstractNumId w:val="18"/>
  </w:num>
  <w:num w:numId="19">
    <w:abstractNumId w:val="10"/>
  </w:num>
  <w:num w:numId="20">
    <w:abstractNumId w:val="7"/>
  </w:num>
  <w:num w:numId="21">
    <w:abstractNumId w:val="8"/>
  </w:num>
  <w:num w:numId="22">
    <w:abstractNumId w:val="23"/>
  </w:num>
  <w:num w:numId="23">
    <w:abstractNumId w:val="2"/>
  </w:num>
  <w:num w:numId="24">
    <w:abstractNumId w:val="14"/>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E"/>
    <w:rsid w:val="00001E3D"/>
    <w:rsid w:val="00001ED5"/>
    <w:rsid w:val="00002117"/>
    <w:rsid w:val="00003744"/>
    <w:rsid w:val="0000434E"/>
    <w:rsid w:val="000052EF"/>
    <w:rsid w:val="000066C1"/>
    <w:rsid w:val="00010840"/>
    <w:rsid w:val="00012804"/>
    <w:rsid w:val="000137A5"/>
    <w:rsid w:val="0001614B"/>
    <w:rsid w:val="0001615D"/>
    <w:rsid w:val="00020F98"/>
    <w:rsid w:val="00022911"/>
    <w:rsid w:val="00024E5A"/>
    <w:rsid w:val="00025352"/>
    <w:rsid w:val="00026038"/>
    <w:rsid w:val="000270DB"/>
    <w:rsid w:val="000323ED"/>
    <w:rsid w:val="000329E9"/>
    <w:rsid w:val="00033632"/>
    <w:rsid w:val="000344D2"/>
    <w:rsid w:val="0003451D"/>
    <w:rsid w:val="000354C8"/>
    <w:rsid w:val="000359AD"/>
    <w:rsid w:val="00035D02"/>
    <w:rsid w:val="000373F9"/>
    <w:rsid w:val="0004089E"/>
    <w:rsid w:val="00043249"/>
    <w:rsid w:val="00044830"/>
    <w:rsid w:val="00046A0E"/>
    <w:rsid w:val="00052053"/>
    <w:rsid w:val="00052606"/>
    <w:rsid w:val="00053674"/>
    <w:rsid w:val="0005483C"/>
    <w:rsid w:val="000567EA"/>
    <w:rsid w:val="00060834"/>
    <w:rsid w:val="0006589D"/>
    <w:rsid w:val="00065BB5"/>
    <w:rsid w:val="000708BB"/>
    <w:rsid w:val="00070958"/>
    <w:rsid w:val="00071211"/>
    <w:rsid w:val="0007308A"/>
    <w:rsid w:val="000733E4"/>
    <w:rsid w:val="0007792A"/>
    <w:rsid w:val="00080CC0"/>
    <w:rsid w:val="00080F3E"/>
    <w:rsid w:val="00081877"/>
    <w:rsid w:val="00084FBB"/>
    <w:rsid w:val="00086CDD"/>
    <w:rsid w:val="00090F21"/>
    <w:rsid w:val="00091D4F"/>
    <w:rsid w:val="00092046"/>
    <w:rsid w:val="0009276C"/>
    <w:rsid w:val="00092AB3"/>
    <w:rsid w:val="00093BFA"/>
    <w:rsid w:val="00094965"/>
    <w:rsid w:val="00095C4D"/>
    <w:rsid w:val="00095D69"/>
    <w:rsid w:val="00096CEC"/>
    <w:rsid w:val="00097A74"/>
    <w:rsid w:val="000A12BE"/>
    <w:rsid w:val="000A3321"/>
    <w:rsid w:val="000A6928"/>
    <w:rsid w:val="000A6C8D"/>
    <w:rsid w:val="000A7B77"/>
    <w:rsid w:val="000B0427"/>
    <w:rsid w:val="000B0B94"/>
    <w:rsid w:val="000B2010"/>
    <w:rsid w:val="000B3FE0"/>
    <w:rsid w:val="000B4127"/>
    <w:rsid w:val="000B5592"/>
    <w:rsid w:val="000B5AB5"/>
    <w:rsid w:val="000B6165"/>
    <w:rsid w:val="000C090B"/>
    <w:rsid w:val="000C1AEB"/>
    <w:rsid w:val="000C1DC7"/>
    <w:rsid w:val="000C2EAB"/>
    <w:rsid w:val="000C438C"/>
    <w:rsid w:val="000C551D"/>
    <w:rsid w:val="000C6103"/>
    <w:rsid w:val="000D2D53"/>
    <w:rsid w:val="000D4A05"/>
    <w:rsid w:val="000D611D"/>
    <w:rsid w:val="000D6F04"/>
    <w:rsid w:val="000E074B"/>
    <w:rsid w:val="000E0A6A"/>
    <w:rsid w:val="000E2ACB"/>
    <w:rsid w:val="000E34E1"/>
    <w:rsid w:val="000E36AC"/>
    <w:rsid w:val="000E3A89"/>
    <w:rsid w:val="000E487C"/>
    <w:rsid w:val="000E499D"/>
    <w:rsid w:val="000E4D6A"/>
    <w:rsid w:val="000E5CC6"/>
    <w:rsid w:val="000E5FF4"/>
    <w:rsid w:val="000E6D15"/>
    <w:rsid w:val="000E7B23"/>
    <w:rsid w:val="000F4359"/>
    <w:rsid w:val="00100788"/>
    <w:rsid w:val="00102AC4"/>
    <w:rsid w:val="0010525F"/>
    <w:rsid w:val="001059AE"/>
    <w:rsid w:val="00111D8C"/>
    <w:rsid w:val="00112655"/>
    <w:rsid w:val="001131D8"/>
    <w:rsid w:val="00113998"/>
    <w:rsid w:val="00113A6B"/>
    <w:rsid w:val="0011675E"/>
    <w:rsid w:val="00116DE0"/>
    <w:rsid w:val="0011757D"/>
    <w:rsid w:val="00117AC5"/>
    <w:rsid w:val="001204C5"/>
    <w:rsid w:val="001209E0"/>
    <w:rsid w:val="00120D52"/>
    <w:rsid w:val="0012157E"/>
    <w:rsid w:val="00121A9E"/>
    <w:rsid w:val="001268A8"/>
    <w:rsid w:val="00127ED7"/>
    <w:rsid w:val="001304E4"/>
    <w:rsid w:val="001308BC"/>
    <w:rsid w:val="00132556"/>
    <w:rsid w:val="0013320C"/>
    <w:rsid w:val="00135D1C"/>
    <w:rsid w:val="0013654E"/>
    <w:rsid w:val="00136E99"/>
    <w:rsid w:val="00137A54"/>
    <w:rsid w:val="0014071F"/>
    <w:rsid w:val="0014085D"/>
    <w:rsid w:val="00143A07"/>
    <w:rsid w:val="00145241"/>
    <w:rsid w:val="00150251"/>
    <w:rsid w:val="00151057"/>
    <w:rsid w:val="001511E1"/>
    <w:rsid w:val="001514DC"/>
    <w:rsid w:val="00151BB3"/>
    <w:rsid w:val="00152B35"/>
    <w:rsid w:val="00153FB0"/>
    <w:rsid w:val="00154967"/>
    <w:rsid w:val="0015548B"/>
    <w:rsid w:val="00156A88"/>
    <w:rsid w:val="00156F2C"/>
    <w:rsid w:val="00157E49"/>
    <w:rsid w:val="00160891"/>
    <w:rsid w:val="001617C0"/>
    <w:rsid w:val="00161B77"/>
    <w:rsid w:val="00162674"/>
    <w:rsid w:val="00163D47"/>
    <w:rsid w:val="00166323"/>
    <w:rsid w:val="00167B2A"/>
    <w:rsid w:val="00170092"/>
    <w:rsid w:val="00171242"/>
    <w:rsid w:val="00171920"/>
    <w:rsid w:val="00172EC3"/>
    <w:rsid w:val="00174BCF"/>
    <w:rsid w:val="0017537A"/>
    <w:rsid w:val="00176AFF"/>
    <w:rsid w:val="001814C3"/>
    <w:rsid w:val="0018200D"/>
    <w:rsid w:val="00182042"/>
    <w:rsid w:val="00182AE8"/>
    <w:rsid w:val="00183411"/>
    <w:rsid w:val="00185298"/>
    <w:rsid w:val="001852C9"/>
    <w:rsid w:val="001864DA"/>
    <w:rsid w:val="001927B7"/>
    <w:rsid w:val="001949B3"/>
    <w:rsid w:val="00195273"/>
    <w:rsid w:val="00195A0D"/>
    <w:rsid w:val="00197904"/>
    <w:rsid w:val="001A162F"/>
    <w:rsid w:val="001A217D"/>
    <w:rsid w:val="001A352D"/>
    <w:rsid w:val="001A398E"/>
    <w:rsid w:val="001A44E6"/>
    <w:rsid w:val="001A47BB"/>
    <w:rsid w:val="001A5043"/>
    <w:rsid w:val="001A570F"/>
    <w:rsid w:val="001A68BB"/>
    <w:rsid w:val="001A7F71"/>
    <w:rsid w:val="001B2634"/>
    <w:rsid w:val="001B487B"/>
    <w:rsid w:val="001B4BE6"/>
    <w:rsid w:val="001B4BFB"/>
    <w:rsid w:val="001B50A1"/>
    <w:rsid w:val="001B546B"/>
    <w:rsid w:val="001B670C"/>
    <w:rsid w:val="001C0BD9"/>
    <w:rsid w:val="001C1A8D"/>
    <w:rsid w:val="001C1D48"/>
    <w:rsid w:val="001C37B2"/>
    <w:rsid w:val="001C3F1E"/>
    <w:rsid w:val="001C3F93"/>
    <w:rsid w:val="001C3FD7"/>
    <w:rsid w:val="001C4113"/>
    <w:rsid w:val="001C43CD"/>
    <w:rsid w:val="001C7EB0"/>
    <w:rsid w:val="001D07D3"/>
    <w:rsid w:val="001D081B"/>
    <w:rsid w:val="001D169F"/>
    <w:rsid w:val="001D2F49"/>
    <w:rsid w:val="001D3586"/>
    <w:rsid w:val="001D3D2A"/>
    <w:rsid w:val="001D3D77"/>
    <w:rsid w:val="001D43AD"/>
    <w:rsid w:val="001D5FC6"/>
    <w:rsid w:val="001E01DE"/>
    <w:rsid w:val="001E0FE1"/>
    <w:rsid w:val="001E2886"/>
    <w:rsid w:val="001E4F80"/>
    <w:rsid w:val="001E5577"/>
    <w:rsid w:val="001E795D"/>
    <w:rsid w:val="001F7206"/>
    <w:rsid w:val="001F7461"/>
    <w:rsid w:val="00200373"/>
    <w:rsid w:val="00202D41"/>
    <w:rsid w:val="00202E4A"/>
    <w:rsid w:val="00203478"/>
    <w:rsid w:val="002039AB"/>
    <w:rsid w:val="00204C59"/>
    <w:rsid w:val="00204C5B"/>
    <w:rsid w:val="002054EC"/>
    <w:rsid w:val="00205EF0"/>
    <w:rsid w:val="00206D93"/>
    <w:rsid w:val="002102F1"/>
    <w:rsid w:val="00210DA1"/>
    <w:rsid w:val="00211DB2"/>
    <w:rsid w:val="002121EE"/>
    <w:rsid w:val="00212533"/>
    <w:rsid w:val="002127D9"/>
    <w:rsid w:val="00213331"/>
    <w:rsid w:val="00213D39"/>
    <w:rsid w:val="00215422"/>
    <w:rsid w:val="0021720A"/>
    <w:rsid w:val="00217CC7"/>
    <w:rsid w:val="00217E3D"/>
    <w:rsid w:val="002218FE"/>
    <w:rsid w:val="00221A7D"/>
    <w:rsid w:val="00223638"/>
    <w:rsid w:val="00223B70"/>
    <w:rsid w:val="00224CA5"/>
    <w:rsid w:val="00225F61"/>
    <w:rsid w:val="00227ED7"/>
    <w:rsid w:val="002316F9"/>
    <w:rsid w:val="00231DB9"/>
    <w:rsid w:val="00232ABE"/>
    <w:rsid w:val="00234862"/>
    <w:rsid w:val="00234CB3"/>
    <w:rsid w:val="00235420"/>
    <w:rsid w:val="00237C70"/>
    <w:rsid w:val="0024242B"/>
    <w:rsid w:val="00242690"/>
    <w:rsid w:val="00243571"/>
    <w:rsid w:val="00243D1C"/>
    <w:rsid w:val="00244039"/>
    <w:rsid w:val="002441A7"/>
    <w:rsid w:val="00245200"/>
    <w:rsid w:val="00245673"/>
    <w:rsid w:val="00247868"/>
    <w:rsid w:val="00247931"/>
    <w:rsid w:val="00250068"/>
    <w:rsid w:val="00250462"/>
    <w:rsid w:val="002525BE"/>
    <w:rsid w:val="0025385F"/>
    <w:rsid w:val="00253CFF"/>
    <w:rsid w:val="0025437D"/>
    <w:rsid w:val="00256648"/>
    <w:rsid w:val="00257142"/>
    <w:rsid w:val="00257AD7"/>
    <w:rsid w:val="00257FB8"/>
    <w:rsid w:val="002619EF"/>
    <w:rsid w:val="0026470F"/>
    <w:rsid w:val="0026473F"/>
    <w:rsid w:val="002668C4"/>
    <w:rsid w:val="00267997"/>
    <w:rsid w:val="00267EA7"/>
    <w:rsid w:val="0027135A"/>
    <w:rsid w:val="00271407"/>
    <w:rsid w:val="00271D06"/>
    <w:rsid w:val="00273706"/>
    <w:rsid w:val="00276623"/>
    <w:rsid w:val="002826EF"/>
    <w:rsid w:val="002837EF"/>
    <w:rsid w:val="00284381"/>
    <w:rsid w:val="002905B0"/>
    <w:rsid w:val="00291D30"/>
    <w:rsid w:val="00292447"/>
    <w:rsid w:val="0029426E"/>
    <w:rsid w:val="002959FC"/>
    <w:rsid w:val="002966C8"/>
    <w:rsid w:val="00296F71"/>
    <w:rsid w:val="00296F73"/>
    <w:rsid w:val="002977B8"/>
    <w:rsid w:val="00297BD1"/>
    <w:rsid w:val="002A09B4"/>
    <w:rsid w:val="002A0E09"/>
    <w:rsid w:val="002A259B"/>
    <w:rsid w:val="002A4C81"/>
    <w:rsid w:val="002A5029"/>
    <w:rsid w:val="002A50A4"/>
    <w:rsid w:val="002A730E"/>
    <w:rsid w:val="002A78CB"/>
    <w:rsid w:val="002A7DBC"/>
    <w:rsid w:val="002B05BE"/>
    <w:rsid w:val="002B0F72"/>
    <w:rsid w:val="002B0FA3"/>
    <w:rsid w:val="002B1FF6"/>
    <w:rsid w:val="002B3949"/>
    <w:rsid w:val="002B5CEC"/>
    <w:rsid w:val="002B6697"/>
    <w:rsid w:val="002B67D2"/>
    <w:rsid w:val="002B6BBE"/>
    <w:rsid w:val="002B7164"/>
    <w:rsid w:val="002C10D4"/>
    <w:rsid w:val="002C16D0"/>
    <w:rsid w:val="002C1DD4"/>
    <w:rsid w:val="002C1F27"/>
    <w:rsid w:val="002C305B"/>
    <w:rsid w:val="002C5476"/>
    <w:rsid w:val="002C73F4"/>
    <w:rsid w:val="002D0FE2"/>
    <w:rsid w:val="002D276C"/>
    <w:rsid w:val="002D3CF8"/>
    <w:rsid w:val="002D4413"/>
    <w:rsid w:val="002D5365"/>
    <w:rsid w:val="002D5592"/>
    <w:rsid w:val="002D58E9"/>
    <w:rsid w:val="002D61F6"/>
    <w:rsid w:val="002D7065"/>
    <w:rsid w:val="002D70F0"/>
    <w:rsid w:val="002E6317"/>
    <w:rsid w:val="002E672A"/>
    <w:rsid w:val="002E7476"/>
    <w:rsid w:val="002E7A36"/>
    <w:rsid w:val="002F07D3"/>
    <w:rsid w:val="002F3D1E"/>
    <w:rsid w:val="002F4959"/>
    <w:rsid w:val="002F521A"/>
    <w:rsid w:val="002F5591"/>
    <w:rsid w:val="002F55AF"/>
    <w:rsid w:val="002F5A11"/>
    <w:rsid w:val="002F7446"/>
    <w:rsid w:val="002F78C8"/>
    <w:rsid w:val="00300A9A"/>
    <w:rsid w:val="00301080"/>
    <w:rsid w:val="00305F69"/>
    <w:rsid w:val="00305F6E"/>
    <w:rsid w:val="00306501"/>
    <w:rsid w:val="00306ED2"/>
    <w:rsid w:val="00307763"/>
    <w:rsid w:val="00307B0A"/>
    <w:rsid w:val="00307B3F"/>
    <w:rsid w:val="003112B6"/>
    <w:rsid w:val="00311FEA"/>
    <w:rsid w:val="003147BA"/>
    <w:rsid w:val="0031761F"/>
    <w:rsid w:val="00320738"/>
    <w:rsid w:val="00320E41"/>
    <w:rsid w:val="00321383"/>
    <w:rsid w:val="00321599"/>
    <w:rsid w:val="003216C9"/>
    <w:rsid w:val="00321E92"/>
    <w:rsid w:val="00325168"/>
    <w:rsid w:val="00325AE8"/>
    <w:rsid w:val="00327C3C"/>
    <w:rsid w:val="003328AD"/>
    <w:rsid w:val="003365BB"/>
    <w:rsid w:val="0033763B"/>
    <w:rsid w:val="00337DF5"/>
    <w:rsid w:val="00340BCF"/>
    <w:rsid w:val="00341F50"/>
    <w:rsid w:val="00342150"/>
    <w:rsid w:val="003466F6"/>
    <w:rsid w:val="00346AC2"/>
    <w:rsid w:val="003479B2"/>
    <w:rsid w:val="00351A0C"/>
    <w:rsid w:val="00351C55"/>
    <w:rsid w:val="00351F0D"/>
    <w:rsid w:val="00353B5A"/>
    <w:rsid w:val="003550E3"/>
    <w:rsid w:val="003568D8"/>
    <w:rsid w:val="00357833"/>
    <w:rsid w:val="00360742"/>
    <w:rsid w:val="003617E4"/>
    <w:rsid w:val="0036197D"/>
    <w:rsid w:val="00366162"/>
    <w:rsid w:val="003667C4"/>
    <w:rsid w:val="00367CB4"/>
    <w:rsid w:val="0037004E"/>
    <w:rsid w:val="00381037"/>
    <w:rsid w:val="003817DD"/>
    <w:rsid w:val="003820FB"/>
    <w:rsid w:val="0038413F"/>
    <w:rsid w:val="003849EB"/>
    <w:rsid w:val="00385D46"/>
    <w:rsid w:val="00386239"/>
    <w:rsid w:val="00387245"/>
    <w:rsid w:val="00387812"/>
    <w:rsid w:val="003901C3"/>
    <w:rsid w:val="00392E3E"/>
    <w:rsid w:val="00393136"/>
    <w:rsid w:val="0039469B"/>
    <w:rsid w:val="003962A9"/>
    <w:rsid w:val="00397D9D"/>
    <w:rsid w:val="003A238A"/>
    <w:rsid w:val="003A27F9"/>
    <w:rsid w:val="003A2984"/>
    <w:rsid w:val="003A2B54"/>
    <w:rsid w:val="003A2CBE"/>
    <w:rsid w:val="003A32DD"/>
    <w:rsid w:val="003A34AF"/>
    <w:rsid w:val="003A36C8"/>
    <w:rsid w:val="003A43ED"/>
    <w:rsid w:val="003A6FB0"/>
    <w:rsid w:val="003B15F3"/>
    <w:rsid w:val="003B1D28"/>
    <w:rsid w:val="003B1DE5"/>
    <w:rsid w:val="003B20EB"/>
    <w:rsid w:val="003B30F7"/>
    <w:rsid w:val="003B41E0"/>
    <w:rsid w:val="003B4D56"/>
    <w:rsid w:val="003B5CA7"/>
    <w:rsid w:val="003B7D9B"/>
    <w:rsid w:val="003C0048"/>
    <w:rsid w:val="003C179A"/>
    <w:rsid w:val="003C3C30"/>
    <w:rsid w:val="003C4CBE"/>
    <w:rsid w:val="003C5174"/>
    <w:rsid w:val="003C56E3"/>
    <w:rsid w:val="003C5B67"/>
    <w:rsid w:val="003C5C33"/>
    <w:rsid w:val="003C5CD4"/>
    <w:rsid w:val="003C6240"/>
    <w:rsid w:val="003C68B8"/>
    <w:rsid w:val="003C72B6"/>
    <w:rsid w:val="003D111F"/>
    <w:rsid w:val="003D16B3"/>
    <w:rsid w:val="003D23F1"/>
    <w:rsid w:val="003D2FD7"/>
    <w:rsid w:val="003D34B6"/>
    <w:rsid w:val="003D45CF"/>
    <w:rsid w:val="003E03F1"/>
    <w:rsid w:val="003E1EE8"/>
    <w:rsid w:val="003E328E"/>
    <w:rsid w:val="003E59DE"/>
    <w:rsid w:val="003E70FA"/>
    <w:rsid w:val="003F0048"/>
    <w:rsid w:val="003F1605"/>
    <w:rsid w:val="003F1704"/>
    <w:rsid w:val="003F2F38"/>
    <w:rsid w:val="003F3440"/>
    <w:rsid w:val="003F45F4"/>
    <w:rsid w:val="003F5E28"/>
    <w:rsid w:val="00400AEB"/>
    <w:rsid w:val="004012FB"/>
    <w:rsid w:val="004017B2"/>
    <w:rsid w:val="00402092"/>
    <w:rsid w:val="0040319C"/>
    <w:rsid w:val="0040489B"/>
    <w:rsid w:val="0040523B"/>
    <w:rsid w:val="00410D5A"/>
    <w:rsid w:val="004113BB"/>
    <w:rsid w:val="004139F3"/>
    <w:rsid w:val="00414690"/>
    <w:rsid w:val="00414D2F"/>
    <w:rsid w:val="00415BCC"/>
    <w:rsid w:val="00420620"/>
    <w:rsid w:val="00421690"/>
    <w:rsid w:val="004247D6"/>
    <w:rsid w:val="004254CE"/>
    <w:rsid w:val="00426AA3"/>
    <w:rsid w:val="00427889"/>
    <w:rsid w:val="00427B7F"/>
    <w:rsid w:val="00430264"/>
    <w:rsid w:val="0043210C"/>
    <w:rsid w:val="00432573"/>
    <w:rsid w:val="00433100"/>
    <w:rsid w:val="00435119"/>
    <w:rsid w:val="00436372"/>
    <w:rsid w:val="00442DEA"/>
    <w:rsid w:val="00443EE4"/>
    <w:rsid w:val="00444DAB"/>
    <w:rsid w:val="00445BC1"/>
    <w:rsid w:val="00446095"/>
    <w:rsid w:val="00446483"/>
    <w:rsid w:val="00446C6B"/>
    <w:rsid w:val="00452542"/>
    <w:rsid w:val="004544F4"/>
    <w:rsid w:val="0045512D"/>
    <w:rsid w:val="004551E7"/>
    <w:rsid w:val="00456BF2"/>
    <w:rsid w:val="0045700E"/>
    <w:rsid w:val="00460E25"/>
    <w:rsid w:val="00462046"/>
    <w:rsid w:val="00463218"/>
    <w:rsid w:val="00463785"/>
    <w:rsid w:val="0046687D"/>
    <w:rsid w:val="00467937"/>
    <w:rsid w:val="00471D3A"/>
    <w:rsid w:val="00473C63"/>
    <w:rsid w:val="00474AA8"/>
    <w:rsid w:val="00474CFB"/>
    <w:rsid w:val="00476EA0"/>
    <w:rsid w:val="00480287"/>
    <w:rsid w:val="004803B5"/>
    <w:rsid w:val="00480A3E"/>
    <w:rsid w:val="00481B0A"/>
    <w:rsid w:val="00485C9B"/>
    <w:rsid w:val="00486A11"/>
    <w:rsid w:val="0048785E"/>
    <w:rsid w:val="004904D1"/>
    <w:rsid w:val="0049141E"/>
    <w:rsid w:val="00494DC1"/>
    <w:rsid w:val="004972F2"/>
    <w:rsid w:val="0049767C"/>
    <w:rsid w:val="00497E6A"/>
    <w:rsid w:val="004A0DD6"/>
    <w:rsid w:val="004A24EB"/>
    <w:rsid w:val="004A622B"/>
    <w:rsid w:val="004B2E98"/>
    <w:rsid w:val="004B30CB"/>
    <w:rsid w:val="004B321E"/>
    <w:rsid w:val="004B3F73"/>
    <w:rsid w:val="004B6240"/>
    <w:rsid w:val="004B679B"/>
    <w:rsid w:val="004C1A3D"/>
    <w:rsid w:val="004C1E35"/>
    <w:rsid w:val="004C200D"/>
    <w:rsid w:val="004C30B8"/>
    <w:rsid w:val="004C3B37"/>
    <w:rsid w:val="004C475C"/>
    <w:rsid w:val="004C4F9E"/>
    <w:rsid w:val="004C5DA2"/>
    <w:rsid w:val="004D01E9"/>
    <w:rsid w:val="004D0262"/>
    <w:rsid w:val="004D123E"/>
    <w:rsid w:val="004D1982"/>
    <w:rsid w:val="004D206B"/>
    <w:rsid w:val="004D6364"/>
    <w:rsid w:val="004D6FC3"/>
    <w:rsid w:val="004E036F"/>
    <w:rsid w:val="004E1D9D"/>
    <w:rsid w:val="004E1DDF"/>
    <w:rsid w:val="004E2F2B"/>
    <w:rsid w:val="004E31CF"/>
    <w:rsid w:val="004E32A2"/>
    <w:rsid w:val="004E4252"/>
    <w:rsid w:val="004E47A1"/>
    <w:rsid w:val="004E6ED3"/>
    <w:rsid w:val="004F3496"/>
    <w:rsid w:val="004F3B9E"/>
    <w:rsid w:val="004F5BCF"/>
    <w:rsid w:val="004F6078"/>
    <w:rsid w:val="004F781C"/>
    <w:rsid w:val="00501526"/>
    <w:rsid w:val="00504B1A"/>
    <w:rsid w:val="005057EC"/>
    <w:rsid w:val="005062C4"/>
    <w:rsid w:val="005072EE"/>
    <w:rsid w:val="00507D56"/>
    <w:rsid w:val="00507DC4"/>
    <w:rsid w:val="00507E39"/>
    <w:rsid w:val="005125C7"/>
    <w:rsid w:val="00512CEA"/>
    <w:rsid w:val="00512D1F"/>
    <w:rsid w:val="00513083"/>
    <w:rsid w:val="00514AAD"/>
    <w:rsid w:val="005156C7"/>
    <w:rsid w:val="00521438"/>
    <w:rsid w:val="0052238B"/>
    <w:rsid w:val="00524C72"/>
    <w:rsid w:val="005276F6"/>
    <w:rsid w:val="00531D50"/>
    <w:rsid w:val="005340D3"/>
    <w:rsid w:val="00534184"/>
    <w:rsid w:val="00537E75"/>
    <w:rsid w:val="005420FE"/>
    <w:rsid w:val="00542998"/>
    <w:rsid w:val="005431B8"/>
    <w:rsid w:val="0054410C"/>
    <w:rsid w:val="00545AD5"/>
    <w:rsid w:val="00546E1D"/>
    <w:rsid w:val="00550B8B"/>
    <w:rsid w:val="0055355F"/>
    <w:rsid w:val="00555B13"/>
    <w:rsid w:val="005562BC"/>
    <w:rsid w:val="00556D2A"/>
    <w:rsid w:val="00557E49"/>
    <w:rsid w:val="0056021A"/>
    <w:rsid w:val="00561FDB"/>
    <w:rsid w:val="005628B5"/>
    <w:rsid w:val="00562F33"/>
    <w:rsid w:val="00563450"/>
    <w:rsid w:val="0056452C"/>
    <w:rsid w:val="00566572"/>
    <w:rsid w:val="00566F8E"/>
    <w:rsid w:val="00567B04"/>
    <w:rsid w:val="00570845"/>
    <w:rsid w:val="00572D62"/>
    <w:rsid w:val="00577B58"/>
    <w:rsid w:val="00577E2E"/>
    <w:rsid w:val="0058003B"/>
    <w:rsid w:val="00581DD9"/>
    <w:rsid w:val="005829A7"/>
    <w:rsid w:val="00582B3E"/>
    <w:rsid w:val="00583A73"/>
    <w:rsid w:val="00585031"/>
    <w:rsid w:val="0058592E"/>
    <w:rsid w:val="00590586"/>
    <w:rsid w:val="00590B69"/>
    <w:rsid w:val="00595D3E"/>
    <w:rsid w:val="0059678E"/>
    <w:rsid w:val="005A2D60"/>
    <w:rsid w:val="005A33D8"/>
    <w:rsid w:val="005A5194"/>
    <w:rsid w:val="005A72DD"/>
    <w:rsid w:val="005A74EC"/>
    <w:rsid w:val="005A772E"/>
    <w:rsid w:val="005B042C"/>
    <w:rsid w:val="005B2A78"/>
    <w:rsid w:val="005B2D53"/>
    <w:rsid w:val="005B3741"/>
    <w:rsid w:val="005B3C94"/>
    <w:rsid w:val="005B403B"/>
    <w:rsid w:val="005B4ACD"/>
    <w:rsid w:val="005B5562"/>
    <w:rsid w:val="005B72ED"/>
    <w:rsid w:val="005B7390"/>
    <w:rsid w:val="005B77B6"/>
    <w:rsid w:val="005B7DBC"/>
    <w:rsid w:val="005C021F"/>
    <w:rsid w:val="005C3300"/>
    <w:rsid w:val="005C596A"/>
    <w:rsid w:val="005C63A6"/>
    <w:rsid w:val="005C7B32"/>
    <w:rsid w:val="005D2A76"/>
    <w:rsid w:val="005D3101"/>
    <w:rsid w:val="005D4CDB"/>
    <w:rsid w:val="005E0161"/>
    <w:rsid w:val="005E18C5"/>
    <w:rsid w:val="005E2130"/>
    <w:rsid w:val="005E2B2C"/>
    <w:rsid w:val="005E59F8"/>
    <w:rsid w:val="005E69F9"/>
    <w:rsid w:val="005F12D2"/>
    <w:rsid w:val="005F1401"/>
    <w:rsid w:val="005F1E32"/>
    <w:rsid w:val="005F1E60"/>
    <w:rsid w:val="005F3612"/>
    <w:rsid w:val="005F36ED"/>
    <w:rsid w:val="005F41CE"/>
    <w:rsid w:val="005F44A6"/>
    <w:rsid w:val="005F4AB0"/>
    <w:rsid w:val="005F535A"/>
    <w:rsid w:val="005F54C5"/>
    <w:rsid w:val="005F5C49"/>
    <w:rsid w:val="005F6762"/>
    <w:rsid w:val="005F6A28"/>
    <w:rsid w:val="005F6E58"/>
    <w:rsid w:val="00605AAB"/>
    <w:rsid w:val="00607F92"/>
    <w:rsid w:val="00613F2D"/>
    <w:rsid w:val="00622435"/>
    <w:rsid w:val="00623C8E"/>
    <w:rsid w:val="00624828"/>
    <w:rsid w:val="00624906"/>
    <w:rsid w:val="006249CD"/>
    <w:rsid w:val="006257CB"/>
    <w:rsid w:val="00627AA9"/>
    <w:rsid w:val="00630F2B"/>
    <w:rsid w:val="00631416"/>
    <w:rsid w:val="006316AE"/>
    <w:rsid w:val="006319F3"/>
    <w:rsid w:val="0063211E"/>
    <w:rsid w:val="00632F0F"/>
    <w:rsid w:val="006332E1"/>
    <w:rsid w:val="006336F7"/>
    <w:rsid w:val="00633E37"/>
    <w:rsid w:val="006347CB"/>
    <w:rsid w:val="00635895"/>
    <w:rsid w:val="00636407"/>
    <w:rsid w:val="006432AD"/>
    <w:rsid w:val="00643A50"/>
    <w:rsid w:val="0064581D"/>
    <w:rsid w:val="00647BA8"/>
    <w:rsid w:val="0065133D"/>
    <w:rsid w:val="00651F3B"/>
    <w:rsid w:val="00653CF0"/>
    <w:rsid w:val="00656BD6"/>
    <w:rsid w:val="00657A82"/>
    <w:rsid w:val="00657ECB"/>
    <w:rsid w:val="00662E5E"/>
    <w:rsid w:val="00663032"/>
    <w:rsid w:val="006656B6"/>
    <w:rsid w:val="00665C7B"/>
    <w:rsid w:val="0067054A"/>
    <w:rsid w:val="00670741"/>
    <w:rsid w:val="006707E4"/>
    <w:rsid w:val="00670C1D"/>
    <w:rsid w:val="00670CD9"/>
    <w:rsid w:val="0067183B"/>
    <w:rsid w:val="00671E24"/>
    <w:rsid w:val="00672DDD"/>
    <w:rsid w:val="006749E1"/>
    <w:rsid w:val="00675528"/>
    <w:rsid w:val="006776BE"/>
    <w:rsid w:val="00682CDE"/>
    <w:rsid w:val="00684AC9"/>
    <w:rsid w:val="00684EFE"/>
    <w:rsid w:val="006856D2"/>
    <w:rsid w:val="00687538"/>
    <w:rsid w:val="006901D9"/>
    <w:rsid w:val="006902B6"/>
    <w:rsid w:val="006912BF"/>
    <w:rsid w:val="00691339"/>
    <w:rsid w:val="006921C0"/>
    <w:rsid w:val="0069235D"/>
    <w:rsid w:val="006929F0"/>
    <w:rsid w:val="00693DA7"/>
    <w:rsid w:val="00695836"/>
    <w:rsid w:val="00695B01"/>
    <w:rsid w:val="006968EF"/>
    <w:rsid w:val="00697062"/>
    <w:rsid w:val="006A0447"/>
    <w:rsid w:val="006A2C22"/>
    <w:rsid w:val="006A3F6D"/>
    <w:rsid w:val="006A4AAB"/>
    <w:rsid w:val="006A5732"/>
    <w:rsid w:val="006A6A0E"/>
    <w:rsid w:val="006B2CFF"/>
    <w:rsid w:val="006B379B"/>
    <w:rsid w:val="006B3EE2"/>
    <w:rsid w:val="006C005B"/>
    <w:rsid w:val="006C0102"/>
    <w:rsid w:val="006C293D"/>
    <w:rsid w:val="006C299E"/>
    <w:rsid w:val="006C3A28"/>
    <w:rsid w:val="006C4494"/>
    <w:rsid w:val="006C68E5"/>
    <w:rsid w:val="006D0AB7"/>
    <w:rsid w:val="006D2255"/>
    <w:rsid w:val="006D2C90"/>
    <w:rsid w:val="006D31C3"/>
    <w:rsid w:val="006D47FD"/>
    <w:rsid w:val="006D4C4B"/>
    <w:rsid w:val="006D54A8"/>
    <w:rsid w:val="006D5B89"/>
    <w:rsid w:val="006D6F28"/>
    <w:rsid w:val="006D7C09"/>
    <w:rsid w:val="006E1438"/>
    <w:rsid w:val="006E1447"/>
    <w:rsid w:val="006E1BD3"/>
    <w:rsid w:val="006E3370"/>
    <w:rsid w:val="006E43E0"/>
    <w:rsid w:val="006E46C4"/>
    <w:rsid w:val="006E4EDA"/>
    <w:rsid w:val="006E595A"/>
    <w:rsid w:val="006E6EA1"/>
    <w:rsid w:val="006E7198"/>
    <w:rsid w:val="006F239F"/>
    <w:rsid w:val="006F356A"/>
    <w:rsid w:val="006F442D"/>
    <w:rsid w:val="006F567C"/>
    <w:rsid w:val="006F6D41"/>
    <w:rsid w:val="006F6E2A"/>
    <w:rsid w:val="006F7A73"/>
    <w:rsid w:val="006F7CD6"/>
    <w:rsid w:val="006F7E19"/>
    <w:rsid w:val="00701189"/>
    <w:rsid w:val="007043ED"/>
    <w:rsid w:val="0071076E"/>
    <w:rsid w:val="00711E6C"/>
    <w:rsid w:val="0071306F"/>
    <w:rsid w:val="00713C5B"/>
    <w:rsid w:val="00715578"/>
    <w:rsid w:val="007169E7"/>
    <w:rsid w:val="0072084B"/>
    <w:rsid w:val="007208E6"/>
    <w:rsid w:val="00722EAC"/>
    <w:rsid w:val="0072338B"/>
    <w:rsid w:val="00723ADF"/>
    <w:rsid w:val="007240D3"/>
    <w:rsid w:val="0072759A"/>
    <w:rsid w:val="007302BB"/>
    <w:rsid w:val="007309F2"/>
    <w:rsid w:val="00731E90"/>
    <w:rsid w:val="0073289C"/>
    <w:rsid w:val="00733195"/>
    <w:rsid w:val="0073457C"/>
    <w:rsid w:val="00734AD8"/>
    <w:rsid w:val="00734BE4"/>
    <w:rsid w:val="007355DB"/>
    <w:rsid w:val="007363BC"/>
    <w:rsid w:val="00736EAF"/>
    <w:rsid w:val="00744703"/>
    <w:rsid w:val="0074551D"/>
    <w:rsid w:val="00747101"/>
    <w:rsid w:val="0074727D"/>
    <w:rsid w:val="0074752D"/>
    <w:rsid w:val="00750AA4"/>
    <w:rsid w:val="00752160"/>
    <w:rsid w:val="00752162"/>
    <w:rsid w:val="007525F1"/>
    <w:rsid w:val="007545E7"/>
    <w:rsid w:val="007566C3"/>
    <w:rsid w:val="00760C01"/>
    <w:rsid w:val="007636F4"/>
    <w:rsid w:val="007657F1"/>
    <w:rsid w:val="007666DA"/>
    <w:rsid w:val="00766E61"/>
    <w:rsid w:val="007726BD"/>
    <w:rsid w:val="0077295E"/>
    <w:rsid w:val="00772969"/>
    <w:rsid w:val="0077380F"/>
    <w:rsid w:val="00776C8A"/>
    <w:rsid w:val="007776F1"/>
    <w:rsid w:val="00777E99"/>
    <w:rsid w:val="00780E4A"/>
    <w:rsid w:val="0078167B"/>
    <w:rsid w:val="007816C8"/>
    <w:rsid w:val="007819EA"/>
    <w:rsid w:val="007823F8"/>
    <w:rsid w:val="0078593E"/>
    <w:rsid w:val="007860A3"/>
    <w:rsid w:val="00790BB2"/>
    <w:rsid w:val="00790D50"/>
    <w:rsid w:val="00791158"/>
    <w:rsid w:val="00791282"/>
    <w:rsid w:val="00792074"/>
    <w:rsid w:val="00793563"/>
    <w:rsid w:val="007958BB"/>
    <w:rsid w:val="00795D1A"/>
    <w:rsid w:val="007965A5"/>
    <w:rsid w:val="00796CDF"/>
    <w:rsid w:val="00796D56"/>
    <w:rsid w:val="00797DE4"/>
    <w:rsid w:val="007A2BE7"/>
    <w:rsid w:val="007A2C33"/>
    <w:rsid w:val="007A3691"/>
    <w:rsid w:val="007A5D12"/>
    <w:rsid w:val="007A61E8"/>
    <w:rsid w:val="007A75A3"/>
    <w:rsid w:val="007A7B97"/>
    <w:rsid w:val="007B0514"/>
    <w:rsid w:val="007B1281"/>
    <w:rsid w:val="007B3603"/>
    <w:rsid w:val="007B54E2"/>
    <w:rsid w:val="007B5671"/>
    <w:rsid w:val="007B5FA0"/>
    <w:rsid w:val="007B6265"/>
    <w:rsid w:val="007C0089"/>
    <w:rsid w:val="007C0C98"/>
    <w:rsid w:val="007C3DCA"/>
    <w:rsid w:val="007C46AA"/>
    <w:rsid w:val="007C54CD"/>
    <w:rsid w:val="007C5EA3"/>
    <w:rsid w:val="007C618D"/>
    <w:rsid w:val="007D0042"/>
    <w:rsid w:val="007D1420"/>
    <w:rsid w:val="007D24E5"/>
    <w:rsid w:val="007D2D52"/>
    <w:rsid w:val="007D3022"/>
    <w:rsid w:val="007D6BF3"/>
    <w:rsid w:val="007D7046"/>
    <w:rsid w:val="007E1A55"/>
    <w:rsid w:val="007E321C"/>
    <w:rsid w:val="007E3669"/>
    <w:rsid w:val="007E37F0"/>
    <w:rsid w:val="007E6015"/>
    <w:rsid w:val="007E755A"/>
    <w:rsid w:val="007F0D6E"/>
    <w:rsid w:val="007F115B"/>
    <w:rsid w:val="007F1428"/>
    <w:rsid w:val="007F14C5"/>
    <w:rsid w:val="007F1CB6"/>
    <w:rsid w:val="007F26E2"/>
    <w:rsid w:val="007F295F"/>
    <w:rsid w:val="007F7CF7"/>
    <w:rsid w:val="007F7F1A"/>
    <w:rsid w:val="008010D8"/>
    <w:rsid w:val="00802692"/>
    <w:rsid w:val="0080400C"/>
    <w:rsid w:val="00805503"/>
    <w:rsid w:val="00805B80"/>
    <w:rsid w:val="0080632A"/>
    <w:rsid w:val="00806CF3"/>
    <w:rsid w:val="0080762C"/>
    <w:rsid w:val="008077BE"/>
    <w:rsid w:val="0081050E"/>
    <w:rsid w:val="00810E15"/>
    <w:rsid w:val="00811421"/>
    <w:rsid w:val="00813D32"/>
    <w:rsid w:val="008200DA"/>
    <w:rsid w:val="008205CC"/>
    <w:rsid w:val="0082061D"/>
    <w:rsid w:val="00820AC6"/>
    <w:rsid w:val="00822F13"/>
    <w:rsid w:val="00826047"/>
    <w:rsid w:val="0082719C"/>
    <w:rsid w:val="00827FC1"/>
    <w:rsid w:val="008309F2"/>
    <w:rsid w:val="0083153F"/>
    <w:rsid w:val="00833F01"/>
    <w:rsid w:val="00836841"/>
    <w:rsid w:val="00836EE5"/>
    <w:rsid w:val="008372DC"/>
    <w:rsid w:val="00837D04"/>
    <w:rsid w:val="0084103B"/>
    <w:rsid w:val="00841EE0"/>
    <w:rsid w:val="008426C5"/>
    <w:rsid w:val="008429BC"/>
    <w:rsid w:val="00842C56"/>
    <w:rsid w:val="0084486B"/>
    <w:rsid w:val="00844FE5"/>
    <w:rsid w:val="00845359"/>
    <w:rsid w:val="00850D12"/>
    <w:rsid w:val="00851770"/>
    <w:rsid w:val="008526D6"/>
    <w:rsid w:val="00855ACF"/>
    <w:rsid w:val="00857F5C"/>
    <w:rsid w:val="00860039"/>
    <w:rsid w:val="00860F27"/>
    <w:rsid w:val="00861AC6"/>
    <w:rsid w:val="0086297B"/>
    <w:rsid w:val="008652DE"/>
    <w:rsid w:val="00865B70"/>
    <w:rsid w:val="0086607E"/>
    <w:rsid w:val="008672A6"/>
    <w:rsid w:val="00867BA9"/>
    <w:rsid w:val="0087226A"/>
    <w:rsid w:val="00872AE8"/>
    <w:rsid w:val="00872C6F"/>
    <w:rsid w:val="00872E22"/>
    <w:rsid w:val="00873EB6"/>
    <w:rsid w:val="0087446C"/>
    <w:rsid w:val="008744B3"/>
    <w:rsid w:val="008762B2"/>
    <w:rsid w:val="008762F7"/>
    <w:rsid w:val="00877D69"/>
    <w:rsid w:val="0088082A"/>
    <w:rsid w:val="00880FC0"/>
    <w:rsid w:val="00881750"/>
    <w:rsid w:val="00881958"/>
    <w:rsid w:val="00881BD7"/>
    <w:rsid w:val="008828A0"/>
    <w:rsid w:val="0088507E"/>
    <w:rsid w:val="0088522F"/>
    <w:rsid w:val="00885D62"/>
    <w:rsid w:val="00885E9F"/>
    <w:rsid w:val="0089048C"/>
    <w:rsid w:val="00890CA6"/>
    <w:rsid w:val="008932C6"/>
    <w:rsid w:val="0089396D"/>
    <w:rsid w:val="008976BC"/>
    <w:rsid w:val="00897DFA"/>
    <w:rsid w:val="008A0064"/>
    <w:rsid w:val="008A112A"/>
    <w:rsid w:val="008A3081"/>
    <w:rsid w:val="008A330C"/>
    <w:rsid w:val="008A4A2E"/>
    <w:rsid w:val="008A5846"/>
    <w:rsid w:val="008A62F5"/>
    <w:rsid w:val="008A79EA"/>
    <w:rsid w:val="008A7F69"/>
    <w:rsid w:val="008B09EC"/>
    <w:rsid w:val="008B4B56"/>
    <w:rsid w:val="008B5255"/>
    <w:rsid w:val="008B66CE"/>
    <w:rsid w:val="008C116F"/>
    <w:rsid w:val="008C7954"/>
    <w:rsid w:val="008C7EA3"/>
    <w:rsid w:val="008D0A74"/>
    <w:rsid w:val="008D24B8"/>
    <w:rsid w:val="008D2B78"/>
    <w:rsid w:val="008D41F8"/>
    <w:rsid w:val="008D52C2"/>
    <w:rsid w:val="008D76C7"/>
    <w:rsid w:val="008E2137"/>
    <w:rsid w:val="008E31D6"/>
    <w:rsid w:val="008E3961"/>
    <w:rsid w:val="008E42FD"/>
    <w:rsid w:val="008E6DDA"/>
    <w:rsid w:val="008E71F0"/>
    <w:rsid w:val="008F0AF2"/>
    <w:rsid w:val="008F1AEB"/>
    <w:rsid w:val="008F2077"/>
    <w:rsid w:val="008F296B"/>
    <w:rsid w:val="008F4FB0"/>
    <w:rsid w:val="008F5059"/>
    <w:rsid w:val="008F5C60"/>
    <w:rsid w:val="008F754F"/>
    <w:rsid w:val="008F78AF"/>
    <w:rsid w:val="00901487"/>
    <w:rsid w:val="009029B9"/>
    <w:rsid w:val="00902C74"/>
    <w:rsid w:val="00903592"/>
    <w:rsid w:val="0090396B"/>
    <w:rsid w:val="00907AFD"/>
    <w:rsid w:val="00910657"/>
    <w:rsid w:val="009112AB"/>
    <w:rsid w:val="009114CF"/>
    <w:rsid w:val="00912FFD"/>
    <w:rsid w:val="0091328D"/>
    <w:rsid w:val="00913761"/>
    <w:rsid w:val="00914E44"/>
    <w:rsid w:val="00914FE0"/>
    <w:rsid w:val="0091625A"/>
    <w:rsid w:val="00917C07"/>
    <w:rsid w:val="009209B1"/>
    <w:rsid w:val="009211E5"/>
    <w:rsid w:val="009226BA"/>
    <w:rsid w:val="0092322C"/>
    <w:rsid w:val="009234A2"/>
    <w:rsid w:val="00927004"/>
    <w:rsid w:val="00927A24"/>
    <w:rsid w:val="00930473"/>
    <w:rsid w:val="00933ADF"/>
    <w:rsid w:val="00934F68"/>
    <w:rsid w:val="0093576B"/>
    <w:rsid w:val="00937103"/>
    <w:rsid w:val="0094055A"/>
    <w:rsid w:val="00940A95"/>
    <w:rsid w:val="00940F06"/>
    <w:rsid w:val="00941FA1"/>
    <w:rsid w:val="00943E27"/>
    <w:rsid w:val="009509CC"/>
    <w:rsid w:val="00951F74"/>
    <w:rsid w:val="00951FF0"/>
    <w:rsid w:val="0095270B"/>
    <w:rsid w:val="00953C8D"/>
    <w:rsid w:val="009543F0"/>
    <w:rsid w:val="00955908"/>
    <w:rsid w:val="00956A9B"/>
    <w:rsid w:val="00961405"/>
    <w:rsid w:val="0096140B"/>
    <w:rsid w:val="009649C5"/>
    <w:rsid w:val="009663B9"/>
    <w:rsid w:val="009666DF"/>
    <w:rsid w:val="009747C6"/>
    <w:rsid w:val="00974D2C"/>
    <w:rsid w:val="00974D39"/>
    <w:rsid w:val="0097506E"/>
    <w:rsid w:val="00976D67"/>
    <w:rsid w:val="00977F80"/>
    <w:rsid w:val="0098073C"/>
    <w:rsid w:val="00981413"/>
    <w:rsid w:val="0098239D"/>
    <w:rsid w:val="0098346B"/>
    <w:rsid w:val="00983541"/>
    <w:rsid w:val="00983B64"/>
    <w:rsid w:val="00987877"/>
    <w:rsid w:val="009912C3"/>
    <w:rsid w:val="009925DA"/>
    <w:rsid w:val="0099315D"/>
    <w:rsid w:val="00993AA8"/>
    <w:rsid w:val="00994B3F"/>
    <w:rsid w:val="0099576E"/>
    <w:rsid w:val="00996368"/>
    <w:rsid w:val="00996A53"/>
    <w:rsid w:val="009A0ACE"/>
    <w:rsid w:val="009A10E9"/>
    <w:rsid w:val="009B00BB"/>
    <w:rsid w:val="009B44E4"/>
    <w:rsid w:val="009B45C3"/>
    <w:rsid w:val="009B4C54"/>
    <w:rsid w:val="009B52AB"/>
    <w:rsid w:val="009B5C36"/>
    <w:rsid w:val="009B6367"/>
    <w:rsid w:val="009B6E8E"/>
    <w:rsid w:val="009B74B9"/>
    <w:rsid w:val="009B7C99"/>
    <w:rsid w:val="009C024B"/>
    <w:rsid w:val="009C0D88"/>
    <w:rsid w:val="009C2CF5"/>
    <w:rsid w:val="009C326F"/>
    <w:rsid w:val="009C6FA5"/>
    <w:rsid w:val="009C7A95"/>
    <w:rsid w:val="009C7B98"/>
    <w:rsid w:val="009C7E3F"/>
    <w:rsid w:val="009C7F78"/>
    <w:rsid w:val="009D0DE6"/>
    <w:rsid w:val="009D1E76"/>
    <w:rsid w:val="009D2B34"/>
    <w:rsid w:val="009D5AA3"/>
    <w:rsid w:val="009D5CE8"/>
    <w:rsid w:val="009D6DE2"/>
    <w:rsid w:val="009D7446"/>
    <w:rsid w:val="009D7774"/>
    <w:rsid w:val="009D7F40"/>
    <w:rsid w:val="009E0593"/>
    <w:rsid w:val="009E1CC9"/>
    <w:rsid w:val="009E234C"/>
    <w:rsid w:val="009E2AA0"/>
    <w:rsid w:val="009E748B"/>
    <w:rsid w:val="009E7BAE"/>
    <w:rsid w:val="009F32CA"/>
    <w:rsid w:val="009F4015"/>
    <w:rsid w:val="009F71B3"/>
    <w:rsid w:val="00A00444"/>
    <w:rsid w:val="00A025BA"/>
    <w:rsid w:val="00A02737"/>
    <w:rsid w:val="00A03D35"/>
    <w:rsid w:val="00A04095"/>
    <w:rsid w:val="00A046C6"/>
    <w:rsid w:val="00A04ACC"/>
    <w:rsid w:val="00A04DF9"/>
    <w:rsid w:val="00A0671B"/>
    <w:rsid w:val="00A103EF"/>
    <w:rsid w:val="00A10566"/>
    <w:rsid w:val="00A11109"/>
    <w:rsid w:val="00A12641"/>
    <w:rsid w:val="00A143F0"/>
    <w:rsid w:val="00A148C4"/>
    <w:rsid w:val="00A14BD1"/>
    <w:rsid w:val="00A15865"/>
    <w:rsid w:val="00A15AD3"/>
    <w:rsid w:val="00A16C16"/>
    <w:rsid w:val="00A17002"/>
    <w:rsid w:val="00A2207A"/>
    <w:rsid w:val="00A22CE9"/>
    <w:rsid w:val="00A236E5"/>
    <w:rsid w:val="00A23F2C"/>
    <w:rsid w:val="00A24350"/>
    <w:rsid w:val="00A258FE"/>
    <w:rsid w:val="00A261C5"/>
    <w:rsid w:val="00A26B6B"/>
    <w:rsid w:val="00A2720B"/>
    <w:rsid w:val="00A27677"/>
    <w:rsid w:val="00A27BB1"/>
    <w:rsid w:val="00A30292"/>
    <w:rsid w:val="00A30FB8"/>
    <w:rsid w:val="00A3365A"/>
    <w:rsid w:val="00A343B8"/>
    <w:rsid w:val="00A35905"/>
    <w:rsid w:val="00A375F0"/>
    <w:rsid w:val="00A42A23"/>
    <w:rsid w:val="00A42A30"/>
    <w:rsid w:val="00A43B40"/>
    <w:rsid w:val="00A43E1A"/>
    <w:rsid w:val="00A45FE4"/>
    <w:rsid w:val="00A47097"/>
    <w:rsid w:val="00A4785B"/>
    <w:rsid w:val="00A5041B"/>
    <w:rsid w:val="00A51040"/>
    <w:rsid w:val="00A51869"/>
    <w:rsid w:val="00A51A97"/>
    <w:rsid w:val="00A5320C"/>
    <w:rsid w:val="00A53277"/>
    <w:rsid w:val="00A532AD"/>
    <w:rsid w:val="00A54093"/>
    <w:rsid w:val="00A54251"/>
    <w:rsid w:val="00A56315"/>
    <w:rsid w:val="00A571A5"/>
    <w:rsid w:val="00A60381"/>
    <w:rsid w:val="00A60E9D"/>
    <w:rsid w:val="00A6442A"/>
    <w:rsid w:val="00A64863"/>
    <w:rsid w:val="00A65006"/>
    <w:rsid w:val="00A6660C"/>
    <w:rsid w:val="00A66C21"/>
    <w:rsid w:val="00A70A1A"/>
    <w:rsid w:val="00A71B3F"/>
    <w:rsid w:val="00A7209D"/>
    <w:rsid w:val="00A73A46"/>
    <w:rsid w:val="00A73B00"/>
    <w:rsid w:val="00A73B74"/>
    <w:rsid w:val="00A7456A"/>
    <w:rsid w:val="00A7557D"/>
    <w:rsid w:val="00A75695"/>
    <w:rsid w:val="00A761DF"/>
    <w:rsid w:val="00A76E16"/>
    <w:rsid w:val="00A77C06"/>
    <w:rsid w:val="00A803FD"/>
    <w:rsid w:val="00A804A0"/>
    <w:rsid w:val="00A82231"/>
    <w:rsid w:val="00A827B4"/>
    <w:rsid w:val="00A833DC"/>
    <w:rsid w:val="00A83687"/>
    <w:rsid w:val="00A8598B"/>
    <w:rsid w:val="00A85B5A"/>
    <w:rsid w:val="00A8692D"/>
    <w:rsid w:val="00A93702"/>
    <w:rsid w:val="00A93D55"/>
    <w:rsid w:val="00A95197"/>
    <w:rsid w:val="00A956B7"/>
    <w:rsid w:val="00A970A2"/>
    <w:rsid w:val="00AA0D2C"/>
    <w:rsid w:val="00AA0E04"/>
    <w:rsid w:val="00AA1E3C"/>
    <w:rsid w:val="00AA2FD4"/>
    <w:rsid w:val="00AA40A4"/>
    <w:rsid w:val="00AA47A0"/>
    <w:rsid w:val="00AA4A4A"/>
    <w:rsid w:val="00AA5BA7"/>
    <w:rsid w:val="00AA644D"/>
    <w:rsid w:val="00AB2D9C"/>
    <w:rsid w:val="00AB3618"/>
    <w:rsid w:val="00AB4982"/>
    <w:rsid w:val="00AB4E73"/>
    <w:rsid w:val="00AB569D"/>
    <w:rsid w:val="00AB7623"/>
    <w:rsid w:val="00AB7A01"/>
    <w:rsid w:val="00AC00C5"/>
    <w:rsid w:val="00AC04DB"/>
    <w:rsid w:val="00AC0F6F"/>
    <w:rsid w:val="00AC1EBA"/>
    <w:rsid w:val="00AC280B"/>
    <w:rsid w:val="00AC3764"/>
    <w:rsid w:val="00AC5ED9"/>
    <w:rsid w:val="00AC6F2D"/>
    <w:rsid w:val="00AC71DC"/>
    <w:rsid w:val="00AC76CA"/>
    <w:rsid w:val="00AD0097"/>
    <w:rsid w:val="00AD0BD7"/>
    <w:rsid w:val="00AD2011"/>
    <w:rsid w:val="00AD2D75"/>
    <w:rsid w:val="00AD428A"/>
    <w:rsid w:val="00AD5755"/>
    <w:rsid w:val="00AD6EAF"/>
    <w:rsid w:val="00AD7912"/>
    <w:rsid w:val="00AD7949"/>
    <w:rsid w:val="00AD7B87"/>
    <w:rsid w:val="00AE10A1"/>
    <w:rsid w:val="00AE3019"/>
    <w:rsid w:val="00AE4F0D"/>
    <w:rsid w:val="00AE5B8F"/>
    <w:rsid w:val="00AE6824"/>
    <w:rsid w:val="00AE7E64"/>
    <w:rsid w:val="00AF1026"/>
    <w:rsid w:val="00AF2ADC"/>
    <w:rsid w:val="00AF4AF6"/>
    <w:rsid w:val="00AF7377"/>
    <w:rsid w:val="00B017C9"/>
    <w:rsid w:val="00B01B72"/>
    <w:rsid w:val="00B05493"/>
    <w:rsid w:val="00B10C97"/>
    <w:rsid w:val="00B11560"/>
    <w:rsid w:val="00B11815"/>
    <w:rsid w:val="00B1609A"/>
    <w:rsid w:val="00B16D9A"/>
    <w:rsid w:val="00B17F3F"/>
    <w:rsid w:val="00B203E6"/>
    <w:rsid w:val="00B20D36"/>
    <w:rsid w:val="00B20F0A"/>
    <w:rsid w:val="00B228D6"/>
    <w:rsid w:val="00B22D9B"/>
    <w:rsid w:val="00B23E45"/>
    <w:rsid w:val="00B24288"/>
    <w:rsid w:val="00B242B4"/>
    <w:rsid w:val="00B25A8B"/>
    <w:rsid w:val="00B27327"/>
    <w:rsid w:val="00B27435"/>
    <w:rsid w:val="00B34CDC"/>
    <w:rsid w:val="00B34F8B"/>
    <w:rsid w:val="00B358BD"/>
    <w:rsid w:val="00B35F63"/>
    <w:rsid w:val="00B36DD6"/>
    <w:rsid w:val="00B3701D"/>
    <w:rsid w:val="00B411A2"/>
    <w:rsid w:val="00B41FD7"/>
    <w:rsid w:val="00B45191"/>
    <w:rsid w:val="00B4757C"/>
    <w:rsid w:val="00B5163B"/>
    <w:rsid w:val="00B516C5"/>
    <w:rsid w:val="00B51950"/>
    <w:rsid w:val="00B5528C"/>
    <w:rsid w:val="00B55F25"/>
    <w:rsid w:val="00B5711A"/>
    <w:rsid w:val="00B573BE"/>
    <w:rsid w:val="00B62B6C"/>
    <w:rsid w:val="00B62D68"/>
    <w:rsid w:val="00B662BF"/>
    <w:rsid w:val="00B67CC6"/>
    <w:rsid w:val="00B7027B"/>
    <w:rsid w:val="00B72119"/>
    <w:rsid w:val="00B733BE"/>
    <w:rsid w:val="00B74D90"/>
    <w:rsid w:val="00B80A17"/>
    <w:rsid w:val="00B8127F"/>
    <w:rsid w:val="00B825FA"/>
    <w:rsid w:val="00B82893"/>
    <w:rsid w:val="00B82A48"/>
    <w:rsid w:val="00B8314A"/>
    <w:rsid w:val="00B83993"/>
    <w:rsid w:val="00B83E07"/>
    <w:rsid w:val="00B8417B"/>
    <w:rsid w:val="00B8483D"/>
    <w:rsid w:val="00B84A17"/>
    <w:rsid w:val="00B85CA6"/>
    <w:rsid w:val="00B87F1C"/>
    <w:rsid w:val="00B95B7E"/>
    <w:rsid w:val="00B968EB"/>
    <w:rsid w:val="00B969C8"/>
    <w:rsid w:val="00BA023F"/>
    <w:rsid w:val="00BA1AD5"/>
    <w:rsid w:val="00BA1D9F"/>
    <w:rsid w:val="00BA253B"/>
    <w:rsid w:val="00BA3A81"/>
    <w:rsid w:val="00BA45C5"/>
    <w:rsid w:val="00BA4846"/>
    <w:rsid w:val="00BA4D18"/>
    <w:rsid w:val="00BA532F"/>
    <w:rsid w:val="00BA6D78"/>
    <w:rsid w:val="00BA6F69"/>
    <w:rsid w:val="00BA72DD"/>
    <w:rsid w:val="00BA7B04"/>
    <w:rsid w:val="00BB0B54"/>
    <w:rsid w:val="00BB19BD"/>
    <w:rsid w:val="00BB4611"/>
    <w:rsid w:val="00BB5033"/>
    <w:rsid w:val="00BB77C3"/>
    <w:rsid w:val="00BC09A4"/>
    <w:rsid w:val="00BC155C"/>
    <w:rsid w:val="00BC1DCF"/>
    <w:rsid w:val="00BC4450"/>
    <w:rsid w:val="00BC6871"/>
    <w:rsid w:val="00BC7045"/>
    <w:rsid w:val="00BC7E0F"/>
    <w:rsid w:val="00BD20B0"/>
    <w:rsid w:val="00BD25B5"/>
    <w:rsid w:val="00BD3A27"/>
    <w:rsid w:val="00BD3EDC"/>
    <w:rsid w:val="00BD4EC0"/>
    <w:rsid w:val="00BD6B77"/>
    <w:rsid w:val="00BE1D43"/>
    <w:rsid w:val="00BE343A"/>
    <w:rsid w:val="00BE43DB"/>
    <w:rsid w:val="00BE46F0"/>
    <w:rsid w:val="00BE5B80"/>
    <w:rsid w:val="00BF0A92"/>
    <w:rsid w:val="00BF18BE"/>
    <w:rsid w:val="00BF1E3F"/>
    <w:rsid w:val="00BF4145"/>
    <w:rsid w:val="00C0005D"/>
    <w:rsid w:val="00C0102B"/>
    <w:rsid w:val="00C0105A"/>
    <w:rsid w:val="00C0164C"/>
    <w:rsid w:val="00C01F46"/>
    <w:rsid w:val="00C0237E"/>
    <w:rsid w:val="00C024AF"/>
    <w:rsid w:val="00C03C13"/>
    <w:rsid w:val="00C07731"/>
    <w:rsid w:val="00C07939"/>
    <w:rsid w:val="00C10026"/>
    <w:rsid w:val="00C115D5"/>
    <w:rsid w:val="00C11D21"/>
    <w:rsid w:val="00C12535"/>
    <w:rsid w:val="00C131D6"/>
    <w:rsid w:val="00C14921"/>
    <w:rsid w:val="00C14C3B"/>
    <w:rsid w:val="00C16515"/>
    <w:rsid w:val="00C17363"/>
    <w:rsid w:val="00C1785B"/>
    <w:rsid w:val="00C17EDB"/>
    <w:rsid w:val="00C20B97"/>
    <w:rsid w:val="00C22104"/>
    <w:rsid w:val="00C22DD7"/>
    <w:rsid w:val="00C23954"/>
    <w:rsid w:val="00C2403C"/>
    <w:rsid w:val="00C24E28"/>
    <w:rsid w:val="00C25197"/>
    <w:rsid w:val="00C30055"/>
    <w:rsid w:val="00C31FA3"/>
    <w:rsid w:val="00C3490A"/>
    <w:rsid w:val="00C36444"/>
    <w:rsid w:val="00C37F0C"/>
    <w:rsid w:val="00C4005C"/>
    <w:rsid w:val="00C40C70"/>
    <w:rsid w:val="00C422E7"/>
    <w:rsid w:val="00C4456E"/>
    <w:rsid w:val="00C44D04"/>
    <w:rsid w:val="00C453F7"/>
    <w:rsid w:val="00C45940"/>
    <w:rsid w:val="00C45A15"/>
    <w:rsid w:val="00C45CB6"/>
    <w:rsid w:val="00C46CDE"/>
    <w:rsid w:val="00C47C31"/>
    <w:rsid w:val="00C50092"/>
    <w:rsid w:val="00C50594"/>
    <w:rsid w:val="00C516AB"/>
    <w:rsid w:val="00C52524"/>
    <w:rsid w:val="00C52BF0"/>
    <w:rsid w:val="00C606F1"/>
    <w:rsid w:val="00C632DC"/>
    <w:rsid w:val="00C64294"/>
    <w:rsid w:val="00C643A4"/>
    <w:rsid w:val="00C66D6F"/>
    <w:rsid w:val="00C70BCA"/>
    <w:rsid w:val="00C71864"/>
    <w:rsid w:val="00C74451"/>
    <w:rsid w:val="00C74729"/>
    <w:rsid w:val="00C77A98"/>
    <w:rsid w:val="00C80342"/>
    <w:rsid w:val="00C8043A"/>
    <w:rsid w:val="00C807D3"/>
    <w:rsid w:val="00C8472D"/>
    <w:rsid w:val="00C8583B"/>
    <w:rsid w:val="00C85893"/>
    <w:rsid w:val="00C86075"/>
    <w:rsid w:val="00C863C7"/>
    <w:rsid w:val="00C8649A"/>
    <w:rsid w:val="00C8797D"/>
    <w:rsid w:val="00C87AF7"/>
    <w:rsid w:val="00C87D26"/>
    <w:rsid w:val="00C91430"/>
    <w:rsid w:val="00C9298A"/>
    <w:rsid w:val="00C93B20"/>
    <w:rsid w:val="00C9459B"/>
    <w:rsid w:val="00C94DA6"/>
    <w:rsid w:val="00C97121"/>
    <w:rsid w:val="00CA01C5"/>
    <w:rsid w:val="00CA1B88"/>
    <w:rsid w:val="00CA1E0C"/>
    <w:rsid w:val="00CA260C"/>
    <w:rsid w:val="00CA2926"/>
    <w:rsid w:val="00CA3CFB"/>
    <w:rsid w:val="00CA4F8B"/>
    <w:rsid w:val="00CA50A0"/>
    <w:rsid w:val="00CA54B1"/>
    <w:rsid w:val="00CA6EE0"/>
    <w:rsid w:val="00CA72BD"/>
    <w:rsid w:val="00CB080E"/>
    <w:rsid w:val="00CB1A72"/>
    <w:rsid w:val="00CB2B31"/>
    <w:rsid w:val="00CB6085"/>
    <w:rsid w:val="00CB72B1"/>
    <w:rsid w:val="00CC02BE"/>
    <w:rsid w:val="00CC0FD9"/>
    <w:rsid w:val="00CC1E9D"/>
    <w:rsid w:val="00CC2983"/>
    <w:rsid w:val="00CC4210"/>
    <w:rsid w:val="00CC4541"/>
    <w:rsid w:val="00CC51D1"/>
    <w:rsid w:val="00CC570B"/>
    <w:rsid w:val="00CC76DC"/>
    <w:rsid w:val="00CD1763"/>
    <w:rsid w:val="00CD1E8F"/>
    <w:rsid w:val="00CD4503"/>
    <w:rsid w:val="00CD68BC"/>
    <w:rsid w:val="00CD6F54"/>
    <w:rsid w:val="00CD7F18"/>
    <w:rsid w:val="00CE0233"/>
    <w:rsid w:val="00CE2485"/>
    <w:rsid w:val="00CE3B3D"/>
    <w:rsid w:val="00CE3E45"/>
    <w:rsid w:val="00CE4C1A"/>
    <w:rsid w:val="00CE7D21"/>
    <w:rsid w:val="00CF169F"/>
    <w:rsid w:val="00CF3AEC"/>
    <w:rsid w:val="00CF4AB0"/>
    <w:rsid w:val="00CF51F6"/>
    <w:rsid w:val="00CF52F3"/>
    <w:rsid w:val="00CF70C7"/>
    <w:rsid w:val="00CF7208"/>
    <w:rsid w:val="00CF7800"/>
    <w:rsid w:val="00D01215"/>
    <w:rsid w:val="00D02631"/>
    <w:rsid w:val="00D0488E"/>
    <w:rsid w:val="00D06C82"/>
    <w:rsid w:val="00D07F4A"/>
    <w:rsid w:val="00D10BCF"/>
    <w:rsid w:val="00D1215A"/>
    <w:rsid w:val="00D12E48"/>
    <w:rsid w:val="00D133DD"/>
    <w:rsid w:val="00D13C58"/>
    <w:rsid w:val="00D13CE5"/>
    <w:rsid w:val="00D14077"/>
    <w:rsid w:val="00D158B8"/>
    <w:rsid w:val="00D15A93"/>
    <w:rsid w:val="00D1721C"/>
    <w:rsid w:val="00D17242"/>
    <w:rsid w:val="00D1756F"/>
    <w:rsid w:val="00D20B2E"/>
    <w:rsid w:val="00D24E55"/>
    <w:rsid w:val="00D2556D"/>
    <w:rsid w:val="00D25BEA"/>
    <w:rsid w:val="00D31306"/>
    <w:rsid w:val="00D34BFE"/>
    <w:rsid w:val="00D36B83"/>
    <w:rsid w:val="00D377BC"/>
    <w:rsid w:val="00D41ABE"/>
    <w:rsid w:val="00D45216"/>
    <w:rsid w:val="00D45264"/>
    <w:rsid w:val="00D45C3C"/>
    <w:rsid w:val="00D45E20"/>
    <w:rsid w:val="00D46072"/>
    <w:rsid w:val="00D46DC7"/>
    <w:rsid w:val="00D46F8A"/>
    <w:rsid w:val="00D472C1"/>
    <w:rsid w:val="00D53120"/>
    <w:rsid w:val="00D534F7"/>
    <w:rsid w:val="00D5374D"/>
    <w:rsid w:val="00D53E1A"/>
    <w:rsid w:val="00D54600"/>
    <w:rsid w:val="00D5479E"/>
    <w:rsid w:val="00D549A9"/>
    <w:rsid w:val="00D5528E"/>
    <w:rsid w:val="00D5536F"/>
    <w:rsid w:val="00D55715"/>
    <w:rsid w:val="00D56A6A"/>
    <w:rsid w:val="00D57568"/>
    <w:rsid w:val="00D60D1D"/>
    <w:rsid w:val="00D635F0"/>
    <w:rsid w:val="00D6599D"/>
    <w:rsid w:val="00D65FC8"/>
    <w:rsid w:val="00D660DE"/>
    <w:rsid w:val="00D705E8"/>
    <w:rsid w:val="00D71A78"/>
    <w:rsid w:val="00D764AD"/>
    <w:rsid w:val="00D8018A"/>
    <w:rsid w:val="00D8043D"/>
    <w:rsid w:val="00D80D93"/>
    <w:rsid w:val="00D82D6E"/>
    <w:rsid w:val="00D83412"/>
    <w:rsid w:val="00D8574A"/>
    <w:rsid w:val="00D859DF"/>
    <w:rsid w:val="00D87412"/>
    <w:rsid w:val="00D910FE"/>
    <w:rsid w:val="00D91D1A"/>
    <w:rsid w:val="00D92B01"/>
    <w:rsid w:val="00D92BF2"/>
    <w:rsid w:val="00D947DD"/>
    <w:rsid w:val="00D94F03"/>
    <w:rsid w:val="00D95A5F"/>
    <w:rsid w:val="00DA0306"/>
    <w:rsid w:val="00DA0546"/>
    <w:rsid w:val="00DA1CD4"/>
    <w:rsid w:val="00DA3549"/>
    <w:rsid w:val="00DA3C98"/>
    <w:rsid w:val="00DA41CF"/>
    <w:rsid w:val="00DA472C"/>
    <w:rsid w:val="00DB0097"/>
    <w:rsid w:val="00DB028F"/>
    <w:rsid w:val="00DB1DBF"/>
    <w:rsid w:val="00DB2D05"/>
    <w:rsid w:val="00DB3BD2"/>
    <w:rsid w:val="00DB6400"/>
    <w:rsid w:val="00DC0983"/>
    <w:rsid w:val="00DC335F"/>
    <w:rsid w:val="00DC3979"/>
    <w:rsid w:val="00DC3D1C"/>
    <w:rsid w:val="00DC4641"/>
    <w:rsid w:val="00DC573B"/>
    <w:rsid w:val="00DD2833"/>
    <w:rsid w:val="00DD3529"/>
    <w:rsid w:val="00DD6C5C"/>
    <w:rsid w:val="00DE1F16"/>
    <w:rsid w:val="00DE2086"/>
    <w:rsid w:val="00DE2F54"/>
    <w:rsid w:val="00DE3371"/>
    <w:rsid w:val="00DE48E0"/>
    <w:rsid w:val="00DE4B03"/>
    <w:rsid w:val="00DE52E5"/>
    <w:rsid w:val="00DE6415"/>
    <w:rsid w:val="00DE6528"/>
    <w:rsid w:val="00DE6612"/>
    <w:rsid w:val="00DE7B9A"/>
    <w:rsid w:val="00DF06DC"/>
    <w:rsid w:val="00DF09E8"/>
    <w:rsid w:val="00DF2566"/>
    <w:rsid w:val="00DF45FA"/>
    <w:rsid w:val="00DF4F55"/>
    <w:rsid w:val="00DF518C"/>
    <w:rsid w:val="00DF59AB"/>
    <w:rsid w:val="00DF6BB5"/>
    <w:rsid w:val="00DF7A0C"/>
    <w:rsid w:val="00E002AD"/>
    <w:rsid w:val="00E00C7B"/>
    <w:rsid w:val="00E019AF"/>
    <w:rsid w:val="00E045CD"/>
    <w:rsid w:val="00E0479E"/>
    <w:rsid w:val="00E058F6"/>
    <w:rsid w:val="00E05F98"/>
    <w:rsid w:val="00E075A9"/>
    <w:rsid w:val="00E10758"/>
    <w:rsid w:val="00E116A7"/>
    <w:rsid w:val="00E126F3"/>
    <w:rsid w:val="00E13A6F"/>
    <w:rsid w:val="00E144A1"/>
    <w:rsid w:val="00E1495D"/>
    <w:rsid w:val="00E1497E"/>
    <w:rsid w:val="00E158DE"/>
    <w:rsid w:val="00E16173"/>
    <w:rsid w:val="00E16893"/>
    <w:rsid w:val="00E179FA"/>
    <w:rsid w:val="00E22862"/>
    <w:rsid w:val="00E249D5"/>
    <w:rsid w:val="00E24C66"/>
    <w:rsid w:val="00E25017"/>
    <w:rsid w:val="00E25281"/>
    <w:rsid w:val="00E263C8"/>
    <w:rsid w:val="00E26F04"/>
    <w:rsid w:val="00E2747B"/>
    <w:rsid w:val="00E30437"/>
    <w:rsid w:val="00E305C2"/>
    <w:rsid w:val="00E336E8"/>
    <w:rsid w:val="00E33A39"/>
    <w:rsid w:val="00E33FA5"/>
    <w:rsid w:val="00E359D7"/>
    <w:rsid w:val="00E36541"/>
    <w:rsid w:val="00E365B5"/>
    <w:rsid w:val="00E372BC"/>
    <w:rsid w:val="00E41E3E"/>
    <w:rsid w:val="00E424CE"/>
    <w:rsid w:val="00E47DC4"/>
    <w:rsid w:val="00E50DCA"/>
    <w:rsid w:val="00E523E5"/>
    <w:rsid w:val="00E53759"/>
    <w:rsid w:val="00E53DA7"/>
    <w:rsid w:val="00E54F18"/>
    <w:rsid w:val="00E557A9"/>
    <w:rsid w:val="00E55F35"/>
    <w:rsid w:val="00E5629F"/>
    <w:rsid w:val="00E56AD8"/>
    <w:rsid w:val="00E60FC5"/>
    <w:rsid w:val="00E61309"/>
    <w:rsid w:val="00E62CFE"/>
    <w:rsid w:val="00E62F2D"/>
    <w:rsid w:val="00E645E6"/>
    <w:rsid w:val="00E656E8"/>
    <w:rsid w:val="00E659C4"/>
    <w:rsid w:val="00E65D61"/>
    <w:rsid w:val="00E6714A"/>
    <w:rsid w:val="00E710AF"/>
    <w:rsid w:val="00E7149B"/>
    <w:rsid w:val="00E720B9"/>
    <w:rsid w:val="00E72B71"/>
    <w:rsid w:val="00E73730"/>
    <w:rsid w:val="00E73B12"/>
    <w:rsid w:val="00E74D0A"/>
    <w:rsid w:val="00E75234"/>
    <w:rsid w:val="00E7738F"/>
    <w:rsid w:val="00E8079A"/>
    <w:rsid w:val="00E807AB"/>
    <w:rsid w:val="00E81956"/>
    <w:rsid w:val="00E81D13"/>
    <w:rsid w:val="00E82CB4"/>
    <w:rsid w:val="00E833E3"/>
    <w:rsid w:val="00E83E7B"/>
    <w:rsid w:val="00E84818"/>
    <w:rsid w:val="00E84D59"/>
    <w:rsid w:val="00E91D89"/>
    <w:rsid w:val="00E9463B"/>
    <w:rsid w:val="00E947DE"/>
    <w:rsid w:val="00E94B9C"/>
    <w:rsid w:val="00E94F8D"/>
    <w:rsid w:val="00EA0605"/>
    <w:rsid w:val="00EA078E"/>
    <w:rsid w:val="00EA1C46"/>
    <w:rsid w:val="00EA3B1F"/>
    <w:rsid w:val="00EA611A"/>
    <w:rsid w:val="00EA6342"/>
    <w:rsid w:val="00EA6F62"/>
    <w:rsid w:val="00EA7961"/>
    <w:rsid w:val="00EB0A15"/>
    <w:rsid w:val="00EB11FA"/>
    <w:rsid w:val="00EB165E"/>
    <w:rsid w:val="00EB6C19"/>
    <w:rsid w:val="00EB7901"/>
    <w:rsid w:val="00EC2ED5"/>
    <w:rsid w:val="00EC4398"/>
    <w:rsid w:val="00EC59E7"/>
    <w:rsid w:val="00EC5B78"/>
    <w:rsid w:val="00EC6FA3"/>
    <w:rsid w:val="00EC79AB"/>
    <w:rsid w:val="00EC7C7F"/>
    <w:rsid w:val="00ED0178"/>
    <w:rsid w:val="00ED1162"/>
    <w:rsid w:val="00ED2E69"/>
    <w:rsid w:val="00ED3477"/>
    <w:rsid w:val="00ED3671"/>
    <w:rsid w:val="00ED4C51"/>
    <w:rsid w:val="00ED52CF"/>
    <w:rsid w:val="00ED6F39"/>
    <w:rsid w:val="00EE06B8"/>
    <w:rsid w:val="00EE0A2E"/>
    <w:rsid w:val="00EE18BD"/>
    <w:rsid w:val="00EE1A3E"/>
    <w:rsid w:val="00EE4597"/>
    <w:rsid w:val="00EE4D84"/>
    <w:rsid w:val="00EF0C10"/>
    <w:rsid w:val="00EF3EA2"/>
    <w:rsid w:val="00EF5092"/>
    <w:rsid w:val="00EF51A4"/>
    <w:rsid w:val="00EF5BE2"/>
    <w:rsid w:val="00EF7CC6"/>
    <w:rsid w:val="00F00886"/>
    <w:rsid w:val="00F0112F"/>
    <w:rsid w:val="00F0193C"/>
    <w:rsid w:val="00F03606"/>
    <w:rsid w:val="00F037EC"/>
    <w:rsid w:val="00F042C9"/>
    <w:rsid w:val="00F04F3B"/>
    <w:rsid w:val="00F06C39"/>
    <w:rsid w:val="00F07772"/>
    <w:rsid w:val="00F07ADF"/>
    <w:rsid w:val="00F1000A"/>
    <w:rsid w:val="00F1137E"/>
    <w:rsid w:val="00F11993"/>
    <w:rsid w:val="00F1246C"/>
    <w:rsid w:val="00F125D4"/>
    <w:rsid w:val="00F1284B"/>
    <w:rsid w:val="00F12874"/>
    <w:rsid w:val="00F13FDB"/>
    <w:rsid w:val="00F16B07"/>
    <w:rsid w:val="00F205FA"/>
    <w:rsid w:val="00F219C3"/>
    <w:rsid w:val="00F21F35"/>
    <w:rsid w:val="00F2201F"/>
    <w:rsid w:val="00F221F9"/>
    <w:rsid w:val="00F2227C"/>
    <w:rsid w:val="00F2303B"/>
    <w:rsid w:val="00F25318"/>
    <w:rsid w:val="00F272B3"/>
    <w:rsid w:val="00F2760E"/>
    <w:rsid w:val="00F30DEF"/>
    <w:rsid w:val="00F31935"/>
    <w:rsid w:val="00F32823"/>
    <w:rsid w:val="00F351C9"/>
    <w:rsid w:val="00F37ACA"/>
    <w:rsid w:val="00F37D7F"/>
    <w:rsid w:val="00F40C56"/>
    <w:rsid w:val="00F40D3E"/>
    <w:rsid w:val="00F42B5D"/>
    <w:rsid w:val="00F461F2"/>
    <w:rsid w:val="00F473BC"/>
    <w:rsid w:val="00F51401"/>
    <w:rsid w:val="00F54B50"/>
    <w:rsid w:val="00F54C74"/>
    <w:rsid w:val="00F5600A"/>
    <w:rsid w:val="00F5786B"/>
    <w:rsid w:val="00F6013A"/>
    <w:rsid w:val="00F61260"/>
    <w:rsid w:val="00F627E3"/>
    <w:rsid w:val="00F62928"/>
    <w:rsid w:val="00F62FF3"/>
    <w:rsid w:val="00F6315C"/>
    <w:rsid w:val="00F64487"/>
    <w:rsid w:val="00F65AC7"/>
    <w:rsid w:val="00F730F3"/>
    <w:rsid w:val="00F736EC"/>
    <w:rsid w:val="00F74EDB"/>
    <w:rsid w:val="00F754C2"/>
    <w:rsid w:val="00F76685"/>
    <w:rsid w:val="00F77BE8"/>
    <w:rsid w:val="00F80BA4"/>
    <w:rsid w:val="00F8121F"/>
    <w:rsid w:val="00F81562"/>
    <w:rsid w:val="00F81CD5"/>
    <w:rsid w:val="00F825BD"/>
    <w:rsid w:val="00F83405"/>
    <w:rsid w:val="00F83513"/>
    <w:rsid w:val="00F83548"/>
    <w:rsid w:val="00F83928"/>
    <w:rsid w:val="00F846A1"/>
    <w:rsid w:val="00F8479B"/>
    <w:rsid w:val="00F8488F"/>
    <w:rsid w:val="00F84E1B"/>
    <w:rsid w:val="00F85CE2"/>
    <w:rsid w:val="00F85FA1"/>
    <w:rsid w:val="00F85FE0"/>
    <w:rsid w:val="00F86AEE"/>
    <w:rsid w:val="00F9040F"/>
    <w:rsid w:val="00F9057C"/>
    <w:rsid w:val="00F92BA8"/>
    <w:rsid w:val="00F937E4"/>
    <w:rsid w:val="00F963F4"/>
    <w:rsid w:val="00F971CB"/>
    <w:rsid w:val="00F97F71"/>
    <w:rsid w:val="00FA0252"/>
    <w:rsid w:val="00FA143B"/>
    <w:rsid w:val="00FA2444"/>
    <w:rsid w:val="00FA4B2E"/>
    <w:rsid w:val="00FA7816"/>
    <w:rsid w:val="00FB183B"/>
    <w:rsid w:val="00FB1996"/>
    <w:rsid w:val="00FB2EE4"/>
    <w:rsid w:val="00FB3013"/>
    <w:rsid w:val="00FB350E"/>
    <w:rsid w:val="00FB44D4"/>
    <w:rsid w:val="00FB5414"/>
    <w:rsid w:val="00FB5861"/>
    <w:rsid w:val="00FB5B24"/>
    <w:rsid w:val="00FB5E8E"/>
    <w:rsid w:val="00FC084D"/>
    <w:rsid w:val="00FC4C12"/>
    <w:rsid w:val="00FC4F94"/>
    <w:rsid w:val="00FC782C"/>
    <w:rsid w:val="00FD424F"/>
    <w:rsid w:val="00FD4857"/>
    <w:rsid w:val="00FE097F"/>
    <w:rsid w:val="00FE16A7"/>
    <w:rsid w:val="00FE39DF"/>
    <w:rsid w:val="00FE6FB1"/>
    <w:rsid w:val="00FE79CF"/>
    <w:rsid w:val="00FF0631"/>
    <w:rsid w:val="00FF1BAE"/>
    <w:rsid w:val="00FF2317"/>
    <w:rsid w:val="00FF26C4"/>
    <w:rsid w:val="00FF2D2E"/>
    <w:rsid w:val="00FF4C99"/>
    <w:rsid w:val="00FF5165"/>
    <w:rsid w:val="00FF5847"/>
    <w:rsid w:val="00FF5C22"/>
    <w:rsid w:val="00FF6D1B"/>
    <w:rsid w:val="076085CF"/>
    <w:rsid w:val="279556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AD44"/>
  <w15:docId w15:val="{5F2797EF-27AC-443A-A3A4-0B9CB10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4B"/>
  </w:style>
  <w:style w:type="paragraph" w:styleId="Heading1">
    <w:name w:val="heading 1"/>
    <w:basedOn w:val="Normal"/>
    <w:next w:val="Normal"/>
    <w:link w:val="Heading1Char"/>
    <w:uiPriority w:val="9"/>
    <w:qFormat/>
    <w:rsid w:val="00F037EC"/>
    <w:pPr>
      <w:keepNext/>
      <w:keepLines/>
      <w:spacing w:before="480" w:after="0"/>
      <w:outlineLvl w:val="0"/>
    </w:pPr>
    <w:rPr>
      <w:rFonts w:asciiTheme="majorHAnsi" w:eastAsiaTheme="majorEastAsia" w:hAnsiTheme="majorHAnsi" w:cstheme="majorBidi"/>
      <w:b/>
      <w:bCs/>
      <w:color w:val="310F47" w:themeColor="accent1" w:themeShade="BF"/>
      <w:sz w:val="28"/>
      <w:szCs w:val="28"/>
    </w:rPr>
  </w:style>
  <w:style w:type="paragraph" w:styleId="Heading2">
    <w:name w:val="heading 2"/>
    <w:basedOn w:val="Normal"/>
    <w:next w:val="Normal"/>
    <w:link w:val="Heading2Char"/>
    <w:uiPriority w:val="9"/>
    <w:unhideWhenUsed/>
    <w:qFormat/>
    <w:rsid w:val="00AA1E3C"/>
    <w:pPr>
      <w:keepNext/>
      <w:spacing w:before="240" w:after="60" w:line="240" w:lineRule="auto"/>
      <w:outlineLvl w:val="1"/>
    </w:pPr>
    <w:rPr>
      <w:rFonts w:ascii="Cambria" w:eastAsia="Times New Roman" w:hAnsi="Cambria" w:cs="Times New Roman"/>
      <w:b/>
      <w:bCs/>
      <w:i/>
      <w:iCs/>
      <w:sz w:val="28"/>
      <w:szCs w:val="28"/>
      <w:lang w:val="nl-NL"/>
    </w:rPr>
  </w:style>
  <w:style w:type="paragraph" w:styleId="Heading3">
    <w:name w:val="heading 3"/>
    <w:basedOn w:val="Normal"/>
    <w:next w:val="Normal"/>
    <w:link w:val="Heading3Char"/>
    <w:uiPriority w:val="9"/>
    <w:unhideWhenUsed/>
    <w:qFormat/>
    <w:rsid w:val="00AA1E3C"/>
    <w:pPr>
      <w:keepNext/>
      <w:spacing w:before="240" w:after="60" w:line="240" w:lineRule="auto"/>
      <w:outlineLvl w:val="2"/>
    </w:pPr>
    <w:rPr>
      <w:rFonts w:ascii="Cambria" w:eastAsia="Times New Roman" w:hAnsi="Cambria" w:cs="Times New Roman"/>
      <w:b/>
      <w:bCs/>
      <w:sz w:val="26"/>
      <w:szCs w:val="26"/>
      <w:lang w:val="nl-NL"/>
    </w:rPr>
  </w:style>
  <w:style w:type="paragraph" w:styleId="Heading5">
    <w:name w:val="heading 5"/>
    <w:basedOn w:val="Normal"/>
    <w:next w:val="Normal"/>
    <w:link w:val="Heading5Char"/>
    <w:uiPriority w:val="9"/>
    <w:unhideWhenUsed/>
    <w:qFormat/>
    <w:rsid w:val="00AA1E3C"/>
    <w:pPr>
      <w:keepNext/>
      <w:keepLines/>
      <w:spacing w:after="0" w:line="240" w:lineRule="auto"/>
      <w:outlineLvl w:val="4"/>
    </w:pPr>
    <w:rPr>
      <w:rFonts w:ascii="Calibri" w:eastAsia="Calibri" w:hAnsi="Calibri" w:cs="Times New Roman"/>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E1D43"/>
    <w:pPr>
      <w:ind w:left="720"/>
      <w:contextualSpacing/>
    </w:pPr>
  </w:style>
  <w:style w:type="paragraph" w:styleId="FootnoteText">
    <w:name w:val="footnote text"/>
    <w:basedOn w:val="Normal"/>
    <w:link w:val="FootnoteTextChar"/>
    <w:uiPriority w:val="99"/>
    <w:semiHidden/>
    <w:unhideWhenUsed/>
    <w:rsid w:val="003E1EE8"/>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3E1EE8"/>
    <w:rPr>
      <w:sz w:val="20"/>
      <w:szCs w:val="20"/>
      <w:lang w:val="nl-NL"/>
    </w:rPr>
  </w:style>
  <w:style w:type="character" w:styleId="FootnoteReference">
    <w:name w:val="footnote reference"/>
    <w:basedOn w:val="DefaultParagraphFont"/>
    <w:uiPriority w:val="99"/>
    <w:unhideWhenUsed/>
    <w:rsid w:val="003E1EE8"/>
    <w:rPr>
      <w:vertAlign w:val="superscript"/>
    </w:rPr>
  </w:style>
  <w:style w:type="table" w:styleId="TableGrid">
    <w:name w:val="Table Grid"/>
    <w:basedOn w:val="TableNormal"/>
    <w:uiPriority w:val="39"/>
    <w:rsid w:val="003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31935"/>
  </w:style>
  <w:style w:type="character" w:styleId="CommentReference">
    <w:name w:val="annotation reference"/>
    <w:basedOn w:val="DefaultParagraphFont"/>
    <w:uiPriority w:val="99"/>
    <w:unhideWhenUsed/>
    <w:rsid w:val="00F846A1"/>
    <w:rPr>
      <w:sz w:val="16"/>
      <w:szCs w:val="16"/>
    </w:rPr>
  </w:style>
  <w:style w:type="paragraph" w:styleId="CommentText">
    <w:name w:val="annotation text"/>
    <w:basedOn w:val="Normal"/>
    <w:link w:val="CommentTextChar"/>
    <w:uiPriority w:val="99"/>
    <w:unhideWhenUsed/>
    <w:rsid w:val="00F846A1"/>
    <w:pPr>
      <w:spacing w:line="240" w:lineRule="auto"/>
    </w:pPr>
    <w:rPr>
      <w:sz w:val="20"/>
      <w:szCs w:val="20"/>
    </w:rPr>
  </w:style>
  <w:style w:type="character" w:customStyle="1" w:styleId="CommentTextChar">
    <w:name w:val="Comment Text Char"/>
    <w:basedOn w:val="DefaultParagraphFont"/>
    <w:link w:val="CommentText"/>
    <w:uiPriority w:val="99"/>
    <w:rsid w:val="00F846A1"/>
    <w:rPr>
      <w:sz w:val="20"/>
      <w:szCs w:val="20"/>
    </w:rPr>
  </w:style>
  <w:style w:type="paragraph" w:styleId="BalloonText">
    <w:name w:val="Balloon Text"/>
    <w:basedOn w:val="Normal"/>
    <w:link w:val="BalloonTextChar"/>
    <w:uiPriority w:val="99"/>
    <w:semiHidden/>
    <w:unhideWhenUsed/>
    <w:rsid w:val="00F8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A1"/>
    <w:rPr>
      <w:rFonts w:ascii="Tahoma" w:hAnsi="Tahoma" w:cs="Tahoma"/>
      <w:sz w:val="16"/>
      <w:szCs w:val="16"/>
    </w:rPr>
  </w:style>
  <w:style w:type="paragraph" w:customStyle="1" w:styleId="Default">
    <w:name w:val="Default"/>
    <w:rsid w:val="00C4005C"/>
    <w:pPr>
      <w:autoSpaceDE w:val="0"/>
      <w:autoSpaceDN w:val="0"/>
      <w:adjustRightInd w:val="0"/>
      <w:spacing w:after="0" w:line="240" w:lineRule="auto"/>
    </w:pPr>
    <w:rPr>
      <w:rFonts w:ascii="Oxfam Global Headline" w:hAnsi="Oxfam Global Headline" w:cs="Oxfam Global Headline"/>
      <w:color w:val="000000"/>
      <w:sz w:val="24"/>
      <w:szCs w:val="24"/>
    </w:rPr>
  </w:style>
  <w:style w:type="paragraph" w:customStyle="1" w:styleId="OXFAMBodyTextnormal">
    <w:name w:val="OXFAM Body Text (normal)"/>
    <w:basedOn w:val="Normal"/>
    <w:qFormat/>
    <w:rsid w:val="00C4005C"/>
    <w:pPr>
      <w:suppressAutoHyphens/>
      <w:autoSpaceDE w:val="0"/>
      <w:autoSpaceDN w:val="0"/>
      <w:adjustRightInd w:val="0"/>
      <w:spacing w:after="0" w:line="260" w:lineRule="atLeast"/>
      <w:textAlignment w:val="center"/>
    </w:pPr>
    <w:rPr>
      <w:rFonts w:ascii="Arial" w:eastAsia="Times New Roman" w:hAnsi="Arial" w:cs="Arial"/>
      <w:color w:val="000000"/>
      <w:sz w:val="20"/>
      <w:szCs w:val="18"/>
      <w:lang w:val="en-GB" w:eastAsia="nl-NL"/>
    </w:rPr>
  </w:style>
  <w:style w:type="paragraph" w:customStyle="1" w:styleId="OXFAMTitle">
    <w:name w:val="OXFAM Title"/>
    <w:qFormat/>
    <w:rsid w:val="00C4005C"/>
    <w:pPr>
      <w:widowControl w:val="0"/>
      <w:numPr>
        <w:numId w:val="3"/>
      </w:numPr>
      <w:suppressAutoHyphens/>
      <w:spacing w:after="600" w:line="960" w:lineRule="exact"/>
      <w:contextualSpacing/>
      <w:outlineLvl w:val="0"/>
    </w:pPr>
    <w:rPr>
      <w:rFonts w:ascii="Oxfam Global Headline" w:eastAsia="Times New Roman" w:hAnsi="Oxfam Global Headline" w:cs="Oxfam Global Headline"/>
      <w:caps/>
      <w:color w:val="61A534"/>
      <w:sz w:val="96"/>
      <w:szCs w:val="110"/>
      <w:lang w:val="en-GB" w:eastAsia="nl-NL"/>
    </w:rPr>
  </w:style>
  <w:style w:type="paragraph" w:customStyle="1" w:styleId="OXFAMParagraphHeading">
    <w:name w:val="OXFAM Paragraph Heading"/>
    <w:qFormat/>
    <w:rsid w:val="00C4005C"/>
    <w:pPr>
      <w:widowControl w:val="0"/>
      <w:numPr>
        <w:ilvl w:val="1"/>
        <w:numId w:val="3"/>
      </w:numPr>
      <w:suppressAutoHyphens/>
      <w:spacing w:after="240" w:line="260" w:lineRule="atLeast"/>
      <w:contextualSpacing/>
      <w:outlineLvl w:val="0"/>
    </w:pPr>
    <w:rPr>
      <w:rFonts w:ascii="Arial" w:eastAsia="Times New Roman" w:hAnsi="Arial" w:cs="Arial"/>
      <w:b/>
      <w:caps/>
      <w:color w:val="61A534"/>
      <w:spacing w:val="14"/>
      <w:sz w:val="28"/>
      <w:szCs w:val="28"/>
      <w:lang w:val="en-GB" w:eastAsia="nl-NL"/>
    </w:rPr>
  </w:style>
  <w:style w:type="paragraph" w:customStyle="1" w:styleId="OXFAMHeading">
    <w:name w:val="OXFAM Heading"/>
    <w:next w:val="OXFAMBodyTextnormal"/>
    <w:qFormat/>
    <w:rsid w:val="00C4005C"/>
    <w:pPr>
      <w:widowControl w:val="0"/>
      <w:numPr>
        <w:ilvl w:val="2"/>
        <w:numId w:val="3"/>
      </w:numPr>
      <w:suppressAutoHyphens/>
      <w:spacing w:after="0" w:line="260" w:lineRule="atLeast"/>
      <w:outlineLvl w:val="0"/>
    </w:pPr>
    <w:rPr>
      <w:rFonts w:ascii="Arial" w:eastAsia="Times New Roman" w:hAnsi="Arial" w:cs="Arial"/>
      <w:caps/>
      <w:color w:val="61A534"/>
      <w:spacing w:val="6"/>
      <w:lang w:val="en-GB" w:eastAsia="nl-NL"/>
    </w:rPr>
  </w:style>
  <w:style w:type="numbering" w:customStyle="1" w:styleId="OXFAMMultilevelList1">
    <w:name w:val="OXFAM Multilevel List1"/>
    <w:uiPriority w:val="99"/>
    <w:rsid w:val="00C4005C"/>
    <w:pPr>
      <w:numPr>
        <w:numId w:val="2"/>
      </w:numPr>
    </w:pPr>
  </w:style>
  <w:style w:type="character" w:styleId="Hyperlink">
    <w:name w:val="Hyperlink"/>
    <w:uiPriority w:val="99"/>
    <w:unhideWhenUsed/>
    <w:rsid w:val="00C4005C"/>
    <w:rPr>
      <w:color w:val="auto"/>
      <w:u w:val="single"/>
    </w:rPr>
  </w:style>
  <w:style w:type="paragraph" w:customStyle="1" w:styleId="OXFAMCoverDate">
    <w:name w:val="OXFAM Cover Date"/>
    <w:basedOn w:val="Normal"/>
    <w:qFormat/>
    <w:rsid w:val="00E94F8D"/>
    <w:pPr>
      <w:spacing w:after="0" w:line="280" w:lineRule="exact"/>
    </w:pPr>
    <w:rPr>
      <w:rFonts w:ascii="Arial" w:eastAsia="Times New Roman" w:hAnsi="Arial" w:cs="Times New Roman"/>
      <w:caps/>
      <w:color w:val="FFFFFF"/>
      <w:sz w:val="28"/>
      <w:lang w:eastAsia="nl-NL"/>
    </w:rPr>
  </w:style>
  <w:style w:type="paragraph" w:styleId="Header">
    <w:name w:val="header"/>
    <w:basedOn w:val="Normal"/>
    <w:link w:val="HeaderChar"/>
    <w:uiPriority w:val="99"/>
    <w:unhideWhenUsed/>
    <w:rsid w:val="005E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F9"/>
  </w:style>
  <w:style w:type="paragraph" w:styleId="Footer">
    <w:name w:val="footer"/>
    <w:basedOn w:val="Normal"/>
    <w:link w:val="FooterChar"/>
    <w:uiPriority w:val="99"/>
    <w:unhideWhenUsed/>
    <w:rsid w:val="005E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F9"/>
  </w:style>
  <w:style w:type="character" w:customStyle="1" w:styleId="A0">
    <w:name w:val="A0"/>
    <w:uiPriority w:val="99"/>
    <w:rsid w:val="000E36AC"/>
    <w:rPr>
      <w:rFonts w:cs="Oxfam TSTAR PRO"/>
      <w:color w:val="000000"/>
      <w:sz w:val="18"/>
      <w:szCs w:val="18"/>
    </w:rPr>
  </w:style>
  <w:style w:type="paragraph" w:customStyle="1" w:styleId="Normal1">
    <w:name w:val="Normal1"/>
    <w:rsid w:val="000E34E1"/>
    <w:pPr>
      <w:spacing w:after="0"/>
    </w:pPr>
    <w:rPr>
      <w:rFonts w:ascii="Arial" w:eastAsia="Arial" w:hAnsi="Arial" w:cs="Arial"/>
      <w:color w:val="000000"/>
    </w:rPr>
  </w:style>
  <w:style w:type="character" w:customStyle="1" w:styleId="Heading2Char">
    <w:name w:val="Heading 2 Char"/>
    <w:basedOn w:val="DefaultParagraphFont"/>
    <w:link w:val="Heading2"/>
    <w:uiPriority w:val="9"/>
    <w:rsid w:val="00AA1E3C"/>
    <w:rPr>
      <w:rFonts w:ascii="Cambria" w:eastAsia="Times New Roman" w:hAnsi="Cambria" w:cs="Times New Roman"/>
      <w:b/>
      <w:bCs/>
      <w:i/>
      <w:iCs/>
      <w:sz w:val="28"/>
      <w:szCs w:val="28"/>
      <w:lang w:val="nl-NL"/>
    </w:rPr>
  </w:style>
  <w:style w:type="character" w:customStyle="1" w:styleId="Heading3Char">
    <w:name w:val="Heading 3 Char"/>
    <w:basedOn w:val="DefaultParagraphFont"/>
    <w:link w:val="Heading3"/>
    <w:uiPriority w:val="9"/>
    <w:rsid w:val="00AA1E3C"/>
    <w:rPr>
      <w:rFonts w:ascii="Cambria" w:eastAsia="Times New Roman" w:hAnsi="Cambria" w:cs="Times New Roman"/>
      <w:b/>
      <w:bCs/>
      <w:sz w:val="26"/>
      <w:szCs w:val="26"/>
      <w:lang w:val="nl-NL"/>
    </w:rPr>
  </w:style>
  <w:style w:type="character" w:customStyle="1" w:styleId="Heading5Char">
    <w:name w:val="Heading 5 Char"/>
    <w:basedOn w:val="DefaultParagraphFont"/>
    <w:link w:val="Heading5"/>
    <w:uiPriority w:val="9"/>
    <w:rsid w:val="00AA1E3C"/>
    <w:rPr>
      <w:rFonts w:ascii="Calibri" w:eastAsia="Calibri" w:hAnsi="Calibri" w:cs="Times New Roman"/>
      <w:b/>
      <w:lang w:val="nl-NL"/>
    </w:rPr>
  </w:style>
  <w:style w:type="paragraph" w:customStyle="1" w:styleId="Normaa">
    <w:name w:val="Normaa"/>
    <w:uiPriority w:val="99"/>
    <w:rsid w:val="00AA1E3C"/>
    <w:pPr>
      <w:spacing w:after="0" w:line="240" w:lineRule="auto"/>
    </w:pPr>
    <w:rPr>
      <w:rFonts w:ascii="Cambria" w:eastAsia="MS Mincho" w:hAnsi="Cambria" w:cs="Times New Roman"/>
      <w:sz w:val="24"/>
      <w:szCs w:val="24"/>
      <w:lang w:val="en-GB" w:eastAsia="nl-NL"/>
    </w:rPr>
  </w:style>
  <w:style w:type="paragraph" w:styleId="NormalWeb">
    <w:name w:val="Normal (Web)"/>
    <w:basedOn w:val="Normal"/>
    <w:uiPriority w:val="99"/>
    <w:unhideWhenUsed/>
    <w:rsid w:val="00EC2ED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C2ED5"/>
    <w:rPr>
      <w:i/>
      <w:iCs/>
    </w:rPr>
  </w:style>
  <w:style w:type="character" w:styleId="FollowedHyperlink">
    <w:name w:val="FollowedHyperlink"/>
    <w:basedOn w:val="DefaultParagraphFont"/>
    <w:uiPriority w:val="99"/>
    <w:semiHidden/>
    <w:unhideWhenUsed/>
    <w:rsid w:val="001D43AD"/>
    <w:rPr>
      <w:color w:val="954F72"/>
      <w:u w:val="single"/>
    </w:rPr>
  </w:style>
  <w:style w:type="paragraph" w:customStyle="1" w:styleId="xl65">
    <w:name w:val="xl65"/>
    <w:basedOn w:val="Normal"/>
    <w:rsid w:val="001D43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D4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D43A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1D43A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D43A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D43A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D43A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D43A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1D43AD"/>
    <w:pPr>
      <w:pBdr>
        <w:left w:val="single" w:sz="4"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78">
    <w:name w:val="xl78"/>
    <w:basedOn w:val="Normal"/>
    <w:rsid w:val="001D43AD"/>
    <w:pP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79">
    <w:name w:val="xl79"/>
    <w:basedOn w:val="Normal"/>
    <w:rsid w:val="001D43AD"/>
    <w:pPr>
      <w:pBdr>
        <w:right w:val="single" w:sz="4"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80">
    <w:name w:val="xl80"/>
    <w:basedOn w:val="Normal"/>
    <w:rsid w:val="001D43AD"/>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1D43AD"/>
    <w:pPr>
      <w:shd w:val="clear" w:color="000000" w:fill="1F4E7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2">
    <w:name w:val="xl82"/>
    <w:basedOn w:val="Normal"/>
    <w:rsid w:val="001D43AD"/>
    <w:pPr>
      <w:pBdr>
        <w:left w:val="single" w:sz="4" w:space="0" w:color="auto"/>
      </w:pBd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3">
    <w:name w:val="xl83"/>
    <w:basedOn w:val="Normal"/>
    <w:rsid w:val="001D43AD"/>
    <w:pP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4">
    <w:name w:val="xl84"/>
    <w:basedOn w:val="Normal"/>
    <w:rsid w:val="001D43AD"/>
    <w:pPr>
      <w:pBdr>
        <w:right w:val="single" w:sz="4" w:space="0" w:color="auto"/>
      </w:pBdr>
      <w:shd w:val="clear" w:color="000000" w:fill="1F4E7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5">
    <w:name w:val="xl85"/>
    <w:basedOn w:val="Normal"/>
    <w:rsid w:val="001D43AD"/>
    <w:pPr>
      <w:shd w:val="clear" w:color="000000" w:fill="8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6">
    <w:name w:val="xl86"/>
    <w:basedOn w:val="Normal"/>
    <w:rsid w:val="001D43AD"/>
    <w:pPr>
      <w:pBdr>
        <w:left w:val="single" w:sz="4" w:space="0" w:color="auto"/>
      </w:pBd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7">
    <w:name w:val="xl87"/>
    <w:basedOn w:val="Normal"/>
    <w:rsid w:val="001D43AD"/>
    <w:pP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8">
    <w:name w:val="xl88"/>
    <w:basedOn w:val="Normal"/>
    <w:rsid w:val="001D43AD"/>
    <w:pPr>
      <w:pBdr>
        <w:right w:val="single" w:sz="4" w:space="0" w:color="auto"/>
      </w:pBdr>
      <w:shd w:val="clear" w:color="000000" w:fill="8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9">
    <w:name w:val="xl89"/>
    <w:basedOn w:val="Normal"/>
    <w:rsid w:val="001D43AD"/>
    <w:pP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0">
    <w:name w:val="xl90"/>
    <w:basedOn w:val="Normal"/>
    <w:rsid w:val="001D43AD"/>
    <w:pPr>
      <w:pBdr>
        <w:left w:val="single" w:sz="4" w:space="0" w:color="auto"/>
      </w:pBd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1">
    <w:name w:val="xl91"/>
    <w:basedOn w:val="Normal"/>
    <w:rsid w:val="001D43AD"/>
    <w:pP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2">
    <w:name w:val="xl92"/>
    <w:basedOn w:val="Normal"/>
    <w:rsid w:val="001D43AD"/>
    <w:pPr>
      <w:pBdr>
        <w:right w:val="single" w:sz="4" w:space="0" w:color="auto"/>
      </w:pBdr>
      <w:shd w:val="clear" w:color="000000" w:fill="38572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3">
    <w:name w:val="xl93"/>
    <w:basedOn w:val="Normal"/>
    <w:rsid w:val="001D43AD"/>
    <w:pPr>
      <w:pBdr>
        <w:left w:val="single" w:sz="4" w:space="0" w:color="auto"/>
      </w:pBd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4">
    <w:name w:val="xl94"/>
    <w:basedOn w:val="Normal"/>
    <w:rsid w:val="001D43AD"/>
    <w:pP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5">
    <w:name w:val="xl95"/>
    <w:basedOn w:val="Normal"/>
    <w:rsid w:val="001D43AD"/>
    <w:pPr>
      <w:pBdr>
        <w:right w:val="single" w:sz="4" w:space="0" w:color="auto"/>
      </w:pBdr>
      <w:spacing w:before="100" w:beforeAutospacing="1" w:after="100" w:afterAutospacing="1" w:line="240" w:lineRule="auto"/>
    </w:pPr>
    <w:rPr>
      <w:rFonts w:ascii="Times New Roman" w:eastAsia="Times New Roman" w:hAnsi="Times New Roman" w:cs="Times New Roman"/>
      <w:color w:val="006100"/>
      <w:sz w:val="24"/>
      <w:szCs w:val="24"/>
    </w:rPr>
  </w:style>
  <w:style w:type="paragraph" w:customStyle="1" w:styleId="xl96">
    <w:name w:val="xl96"/>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7">
    <w:name w:val="xl97"/>
    <w:basedOn w:val="Normal"/>
    <w:rsid w:val="001D43AD"/>
    <w:pPr>
      <w:pBdr>
        <w:lef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8">
    <w:name w:val="xl98"/>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9">
    <w:name w:val="xl99"/>
    <w:basedOn w:val="Normal"/>
    <w:rsid w:val="001D43AD"/>
    <w:pPr>
      <w:pBdr>
        <w:righ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0">
    <w:name w:val="xl100"/>
    <w:basedOn w:val="Normal"/>
    <w:rsid w:val="001D43AD"/>
    <w:pPr>
      <w:shd w:val="clear" w:color="000000" w:fill="17171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1">
    <w:name w:val="xl101"/>
    <w:basedOn w:val="Normal"/>
    <w:rsid w:val="001D43AD"/>
    <w:pPr>
      <w:pBdr>
        <w:right w:val="single" w:sz="4" w:space="0" w:color="auto"/>
      </w:pBdr>
      <w:shd w:val="clear" w:color="000000" w:fill="17171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2">
    <w:name w:val="xl102"/>
    <w:basedOn w:val="Normal"/>
    <w:rsid w:val="001D43AD"/>
    <w:pPr>
      <w:shd w:val="clear" w:color="000000" w:fill="66006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3">
    <w:name w:val="xl103"/>
    <w:basedOn w:val="Normal"/>
    <w:rsid w:val="001D43AD"/>
    <w:pPr>
      <w:pBdr>
        <w:left w:val="single" w:sz="4" w:space="0" w:color="auto"/>
      </w:pBd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4">
    <w:name w:val="xl104"/>
    <w:basedOn w:val="Normal"/>
    <w:rsid w:val="001D43AD"/>
    <w:pP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5">
    <w:name w:val="xl105"/>
    <w:basedOn w:val="Normal"/>
    <w:rsid w:val="001D43AD"/>
    <w:pPr>
      <w:pBdr>
        <w:right w:val="single" w:sz="4" w:space="0" w:color="auto"/>
      </w:pBdr>
      <w:shd w:val="clear" w:color="000000" w:fill="6600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06">
    <w:name w:val="xl106"/>
    <w:basedOn w:val="Normal"/>
    <w:rsid w:val="001D43A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1D43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1D43A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Spacing">
    <w:name w:val="No Spacing"/>
    <w:uiPriority w:val="1"/>
    <w:qFormat/>
    <w:rsid w:val="00850D12"/>
    <w:pPr>
      <w:spacing w:after="0" w:line="240" w:lineRule="auto"/>
    </w:pPr>
    <w:rPr>
      <w:lang w:val="en-GB"/>
    </w:rPr>
  </w:style>
  <w:style w:type="paragraph" w:styleId="Title">
    <w:name w:val="Title"/>
    <w:basedOn w:val="Normal"/>
    <w:next w:val="Normal"/>
    <w:link w:val="TitleChar"/>
    <w:uiPriority w:val="10"/>
    <w:qFormat/>
    <w:rsid w:val="00D17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56F"/>
    <w:rPr>
      <w:rFonts w:asciiTheme="majorHAnsi" w:eastAsiaTheme="majorEastAsia" w:hAnsiTheme="majorHAnsi" w:cstheme="majorBidi"/>
      <w:spacing w:val="-10"/>
      <w:kern w:val="28"/>
      <w:sz w:val="56"/>
      <w:szCs w:val="56"/>
    </w:rPr>
  </w:style>
  <w:style w:type="character" w:customStyle="1" w:styleId="st1">
    <w:name w:val="st1"/>
    <w:basedOn w:val="DefaultParagraphFont"/>
    <w:rsid w:val="002D58E9"/>
  </w:style>
  <w:style w:type="paragraph" w:customStyle="1" w:styleId="Normal2">
    <w:name w:val="Normal2"/>
    <w:rsid w:val="00861AC6"/>
    <w:rPr>
      <w:rFonts w:ascii="Calibri" w:eastAsia="Calibri" w:hAnsi="Calibri" w:cs="Calibri"/>
      <w:color w:val="000000"/>
    </w:rPr>
  </w:style>
  <w:style w:type="character" w:styleId="Strong">
    <w:name w:val="Strong"/>
    <w:basedOn w:val="DefaultParagraphFont"/>
    <w:uiPriority w:val="22"/>
    <w:qFormat/>
    <w:rsid w:val="009509CC"/>
    <w:rPr>
      <w:b/>
      <w:bCs/>
    </w:rPr>
  </w:style>
  <w:style w:type="numbering" w:customStyle="1" w:styleId="NoList1">
    <w:name w:val="No List1"/>
    <w:next w:val="NoList"/>
    <w:uiPriority w:val="99"/>
    <w:semiHidden/>
    <w:unhideWhenUsed/>
    <w:rsid w:val="009B6E8E"/>
  </w:style>
  <w:style w:type="character" w:customStyle="1" w:styleId="apple-tab-span">
    <w:name w:val="apple-tab-span"/>
    <w:basedOn w:val="DefaultParagraphFont"/>
    <w:rsid w:val="009B6E8E"/>
  </w:style>
  <w:style w:type="paragraph" w:styleId="CommentSubject">
    <w:name w:val="annotation subject"/>
    <w:basedOn w:val="CommentText"/>
    <w:next w:val="CommentText"/>
    <w:link w:val="CommentSubjectChar"/>
    <w:uiPriority w:val="99"/>
    <w:semiHidden/>
    <w:unhideWhenUsed/>
    <w:rsid w:val="009B6E8E"/>
    <w:pPr>
      <w:spacing w:after="160"/>
    </w:pPr>
    <w:rPr>
      <w:b/>
      <w:bCs/>
      <w:lang w:val="nl-NL"/>
    </w:rPr>
  </w:style>
  <w:style w:type="character" w:customStyle="1" w:styleId="CommentSubjectChar">
    <w:name w:val="Comment Subject Char"/>
    <w:basedOn w:val="CommentTextChar"/>
    <w:link w:val="CommentSubject"/>
    <w:uiPriority w:val="99"/>
    <w:semiHidden/>
    <w:rsid w:val="009B6E8E"/>
    <w:rPr>
      <w:b/>
      <w:bCs/>
      <w:sz w:val="20"/>
      <w:szCs w:val="20"/>
      <w:lang w:val="nl-NL"/>
    </w:rPr>
  </w:style>
  <w:style w:type="character" w:customStyle="1" w:styleId="apple-converted-space">
    <w:name w:val="apple-converted-space"/>
    <w:basedOn w:val="DefaultParagraphFont"/>
    <w:rsid w:val="009B6E8E"/>
  </w:style>
  <w:style w:type="paragraph" w:styleId="Revision">
    <w:name w:val="Revision"/>
    <w:hidden/>
    <w:uiPriority w:val="99"/>
    <w:semiHidden/>
    <w:rsid w:val="009E748B"/>
    <w:pPr>
      <w:spacing w:after="0" w:line="240" w:lineRule="auto"/>
    </w:pPr>
  </w:style>
  <w:style w:type="paragraph" w:styleId="EndnoteText">
    <w:name w:val="endnote text"/>
    <w:basedOn w:val="Normal"/>
    <w:link w:val="EndnoteTextChar"/>
    <w:uiPriority w:val="99"/>
    <w:semiHidden/>
    <w:unhideWhenUsed/>
    <w:rsid w:val="001131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1D8"/>
    <w:rPr>
      <w:sz w:val="20"/>
      <w:szCs w:val="20"/>
    </w:rPr>
  </w:style>
  <w:style w:type="character" w:styleId="EndnoteReference">
    <w:name w:val="endnote reference"/>
    <w:basedOn w:val="DefaultParagraphFont"/>
    <w:uiPriority w:val="99"/>
    <w:semiHidden/>
    <w:unhideWhenUsed/>
    <w:rsid w:val="001131D8"/>
    <w:rPr>
      <w:vertAlign w:val="superscript"/>
    </w:rPr>
  </w:style>
  <w:style w:type="character" w:customStyle="1" w:styleId="Heading1Char">
    <w:name w:val="Heading 1 Char"/>
    <w:basedOn w:val="DefaultParagraphFont"/>
    <w:link w:val="Heading1"/>
    <w:uiPriority w:val="9"/>
    <w:rsid w:val="00F037EC"/>
    <w:rPr>
      <w:rFonts w:asciiTheme="majorHAnsi" w:eastAsiaTheme="majorEastAsia" w:hAnsiTheme="majorHAnsi" w:cstheme="majorBidi"/>
      <w:b/>
      <w:bCs/>
      <w:color w:val="310F47" w:themeColor="accent1" w:themeShade="BF"/>
      <w:sz w:val="28"/>
      <w:szCs w:val="28"/>
    </w:rPr>
  </w:style>
  <w:style w:type="character" w:styleId="UnresolvedMention">
    <w:name w:val="Unresolved Mention"/>
    <w:basedOn w:val="DefaultParagraphFont"/>
    <w:uiPriority w:val="99"/>
    <w:semiHidden/>
    <w:unhideWhenUsed/>
    <w:rsid w:val="00760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241">
      <w:bodyDiv w:val="1"/>
      <w:marLeft w:val="0"/>
      <w:marRight w:val="0"/>
      <w:marTop w:val="0"/>
      <w:marBottom w:val="0"/>
      <w:divBdr>
        <w:top w:val="none" w:sz="0" w:space="0" w:color="auto"/>
        <w:left w:val="none" w:sz="0" w:space="0" w:color="auto"/>
        <w:bottom w:val="none" w:sz="0" w:space="0" w:color="auto"/>
        <w:right w:val="none" w:sz="0" w:space="0" w:color="auto"/>
      </w:divBdr>
      <w:divsChild>
        <w:div w:id="1950770957">
          <w:marLeft w:val="0"/>
          <w:marRight w:val="0"/>
          <w:marTop w:val="0"/>
          <w:marBottom w:val="0"/>
          <w:divBdr>
            <w:top w:val="none" w:sz="0" w:space="0" w:color="auto"/>
            <w:left w:val="none" w:sz="0" w:space="0" w:color="auto"/>
            <w:bottom w:val="none" w:sz="0" w:space="0" w:color="auto"/>
            <w:right w:val="none" w:sz="0" w:space="0" w:color="auto"/>
          </w:divBdr>
          <w:divsChild>
            <w:div w:id="2146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6">
      <w:bodyDiv w:val="1"/>
      <w:marLeft w:val="0"/>
      <w:marRight w:val="0"/>
      <w:marTop w:val="0"/>
      <w:marBottom w:val="0"/>
      <w:divBdr>
        <w:top w:val="none" w:sz="0" w:space="0" w:color="auto"/>
        <w:left w:val="none" w:sz="0" w:space="0" w:color="auto"/>
        <w:bottom w:val="none" w:sz="0" w:space="0" w:color="auto"/>
        <w:right w:val="none" w:sz="0" w:space="0" w:color="auto"/>
      </w:divBdr>
    </w:div>
    <w:div w:id="174735729">
      <w:bodyDiv w:val="1"/>
      <w:marLeft w:val="0"/>
      <w:marRight w:val="0"/>
      <w:marTop w:val="0"/>
      <w:marBottom w:val="0"/>
      <w:divBdr>
        <w:top w:val="none" w:sz="0" w:space="0" w:color="auto"/>
        <w:left w:val="none" w:sz="0" w:space="0" w:color="auto"/>
        <w:bottom w:val="none" w:sz="0" w:space="0" w:color="auto"/>
        <w:right w:val="none" w:sz="0" w:space="0" w:color="auto"/>
      </w:divBdr>
    </w:div>
    <w:div w:id="191958843">
      <w:bodyDiv w:val="1"/>
      <w:marLeft w:val="0"/>
      <w:marRight w:val="0"/>
      <w:marTop w:val="0"/>
      <w:marBottom w:val="0"/>
      <w:divBdr>
        <w:top w:val="none" w:sz="0" w:space="0" w:color="auto"/>
        <w:left w:val="none" w:sz="0" w:space="0" w:color="auto"/>
        <w:bottom w:val="none" w:sz="0" w:space="0" w:color="auto"/>
        <w:right w:val="none" w:sz="0" w:space="0" w:color="auto"/>
      </w:divBdr>
    </w:div>
    <w:div w:id="202183306">
      <w:bodyDiv w:val="1"/>
      <w:marLeft w:val="0"/>
      <w:marRight w:val="0"/>
      <w:marTop w:val="0"/>
      <w:marBottom w:val="0"/>
      <w:divBdr>
        <w:top w:val="none" w:sz="0" w:space="0" w:color="auto"/>
        <w:left w:val="none" w:sz="0" w:space="0" w:color="auto"/>
        <w:bottom w:val="none" w:sz="0" w:space="0" w:color="auto"/>
        <w:right w:val="none" w:sz="0" w:space="0" w:color="auto"/>
      </w:divBdr>
    </w:div>
    <w:div w:id="255136653">
      <w:bodyDiv w:val="1"/>
      <w:marLeft w:val="0"/>
      <w:marRight w:val="0"/>
      <w:marTop w:val="0"/>
      <w:marBottom w:val="0"/>
      <w:divBdr>
        <w:top w:val="none" w:sz="0" w:space="0" w:color="auto"/>
        <w:left w:val="none" w:sz="0" w:space="0" w:color="auto"/>
        <w:bottom w:val="none" w:sz="0" w:space="0" w:color="auto"/>
        <w:right w:val="none" w:sz="0" w:space="0" w:color="auto"/>
      </w:divBdr>
    </w:div>
    <w:div w:id="327028151">
      <w:bodyDiv w:val="1"/>
      <w:marLeft w:val="0"/>
      <w:marRight w:val="0"/>
      <w:marTop w:val="0"/>
      <w:marBottom w:val="0"/>
      <w:divBdr>
        <w:top w:val="none" w:sz="0" w:space="0" w:color="auto"/>
        <w:left w:val="none" w:sz="0" w:space="0" w:color="auto"/>
        <w:bottom w:val="none" w:sz="0" w:space="0" w:color="auto"/>
        <w:right w:val="none" w:sz="0" w:space="0" w:color="auto"/>
      </w:divBdr>
    </w:div>
    <w:div w:id="628437611">
      <w:bodyDiv w:val="1"/>
      <w:marLeft w:val="0"/>
      <w:marRight w:val="0"/>
      <w:marTop w:val="0"/>
      <w:marBottom w:val="0"/>
      <w:divBdr>
        <w:top w:val="none" w:sz="0" w:space="0" w:color="auto"/>
        <w:left w:val="none" w:sz="0" w:space="0" w:color="auto"/>
        <w:bottom w:val="none" w:sz="0" w:space="0" w:color="auto"/>
        <w:right w:val="none" w:sz="0" w:space="0" w:color="auto"/>
      </w:divBdr>
    </w:div>
    <w:div w:id="657877959">
      <w:bodyDiv w:val="1"/>
      <w:marLeft w:val="0"/>
      <w:marRight w:val="0"/>
      <w:marTop w:val="0"/>
      <w:marBottom w:val="0"/>
      <w:divBdr>
        <w:top w:val="none" w:sz="0" w:space="0" w:color="auto"/>
        <w:left w:val="none" w:sz="0" w:space="0" w:color="auto"/>
        <w:bottom w:val="none" w:sz="0" w:space="0" w:color="auto"/>
        <w:right w:val="none" w:sz="0" w:space="0" w:color="auto"/>
      </w:divBdr>
    </w:div>
    <w:div w:id="908541687">
      <w:bodyDiv w:val="1"/>
      <w:marLeft w:val="0"/>
      <w:marRight w:val="0"/>
      <w:marTop w:val="0"/>
      <w:marBottom w:val="0"/>
      <w:divBdr>
        <w:top w:val="none" w:sz="0" w:space="0" w:color="auto"/>
        <w:left w:val="none" w:sz="0" w:space="0" w:color="auto"/>
        <w:bottom w:val="none" w:sz="0" w:space="0" w:color="auto"/>
        <w:right w:val="none" w:sz="0" w:space="0" w:color="auto"/>
      </w:divBdr>
    </w:div>
    <w:div w:id="1019045506">
      <w:bodyDiv w:val="1"/>
      <w:marLeft w:val="0"/>
      <w:marRight w:val="0"/>
      <w:marTop w:val="0"/>
      <w:marBottom w:val="0"/>
      <w:divBdr>
        <w:top w:val="none" w:sz="0" w:space="0" w:color="auto"/>
        <w:left w:val="none" w:sz="0" w:space="0" w:color="auto"/>
        <w:bottom w:val="none" w:sz="0" w:space="0" w:color="auto"/>
        <w:right w:val="none" w:sz="0" w:space="0" w:color="auto"/>
      </w:divBdr>
    </w:div>
    <w:div w:id="1038550798">
      <w:bodyDiv w:val="1"/>
      <w:marLeft w:val="0"/>
      <w:marRight w:val="0"/>
      <w:marTop w:val="0"/>
      <w:marBottom w:val="0"/>
      <w:divBdr>
        <w:top w:val="none" w:sz="0" w:space="0" w:color="auto"/>
        <w:left w:val="none" w:sz="0" w:space="0" w:color="auto"/>
        <w:bottom w:val="none" w:sz="0" w:space="0" w:color="auto"/>
        <w:right w:val="none" w:sz="0" w:space="0" w:color="auto"/>
      </w:divBdr>
    </w:div>
    <w:div w:id="1044982683">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410611919">
      <w:bodyDiv w:val="1"/>
      <w:marLeft w:val="0"/>
      <w:marRight w:val="0"/>
      <w:marTop w:val="0"/>
      <w:marBottom w:val="0"/>
      <w:divBdr>
        <w:top w:val="none" w:sz="0" w:space="0" w:color="auto"/>
        <w:left w:val="none" w:sz="0" w:space="0" w:color="auto"/>
        <w:bottom w:val="none" w:sz="0" w:space="0" w:color="auto"/>
        <w:right w:val="none" w:sz="0" w:space="0" w:color="auto"/>
      </w:divBdr>
    </w:div>
    <w:div w:id="1618484617">
      <w:bodyDiv w:val="1"/>
      <w:marLeft w:val="0"/>
      <w:marRight w:val="0"/>
      <w:marTop w:val="0"/>
      <w:marBottom w:val="0"/>
      <w:divBdr>
        <w:top w:val="none" w:sz="0" w:space="0" w:color="auto"/>
        <w:left w:val="none" w:sz="0" w:space="0" w:color="auto"/>
        <w:bottom w:val="none" w:sz="0" w:space="0" w:color="auto"/>
        <w:right w:val="none" w:sz="0" w:space="0" w:color="auto"/>
      </w:divBdr>
      <w:divsChild>
        <w:div w:id="62798955">
          <w:marLeft w:val="0"/>
          <w:marRight w:val="0"/>
          <w:marTop w:val="0"/>
          <w:marBottom w:val="0"/>
          <w:divBdr>
            <w:top w:val="none" w:sz="0" w:space="0" w:color="auto"/>
            <w:left w:val="none" w:sz="0" w:space="0" w:color="auto"/>
            <w:bottom w:val="none" w:sz="0" w:space="0" w:color="auto"/>
            <w:right w:val="none" w:sz="0" w:space="0" w:color="auto"/>
          </w:divBdr>
        </w:div>
      </w:divsChild>
    </w:div>
    <w:div w:id="1658681646">
      <w:bodyDiv w:val="1"/>
      <w:marLeft w:val="0"/>
      <w:marRight w:val="0"/>
      <w:marTop w:val="0"/>
      <w:marBottom w:val="0"/>
      <w:divBdr>
        <w:top w:val="none" w:sz="0" w:space="0" w:color="auto"/>
        <w:left w:val="none" w:sz="0" w:space="0" w:color="auto"/>
        <w:bottom w:val="none" w:sz="0" w:space="0" w:color="auto"/>
        <w:right w:val="none" w:sz="0" w:space="0" w:color="auto"/>
      </w:divBdr>
    </w:div>
    <w:div w:id="1684283360">
      <w:bodyDiv w:val="1"/>
      <w:marLeft w:val="0"/>
      <w:marRight w:val="0"/>
      <w:marTop w:val="0"/>
      <w:marBottom w:val="0"/>
      <w:divBdr>
        <w:top w:val="none" w:sz="0" w:space="0" w:color="auto"/>
        <w:left w:val="none" w:sz="0" w:space="0" w:color="auto"/>
        <w:bottom w:val="none" w:sz="0" w:space="0" w:color="auto"/>
        <w:right w:val="none" w:sz="0" w:space="0" w:color="auto"/>
      </w:divBdr>
    </w:div>
    <w:div w:id="1684673196">
      <w:bodyDiv w:val="1"/>
      <w:marLeft w:val="0"/>
      <w:marRight w:val="0"/>
      <w:marTop w:val="0"/>
      <w:marBottom w:val="0"/>
      <w:divBdr>
        <w:top w:val="none" w:sz="0" w:space="0" w:color="auto"/>
        <w:left w:val="none" w:sz="0" w:space="0" w:color="auto"/>
        <w:bottom w:val="none" w:sz="0" w:space="0" w:color="auto"/>
        <w:right w:val="none" w:sz="0" w:space="0" w:color="auto"/>
      </w:divBdr>
    </w:div>
    <w:div w:id="1821800149">
      <w:bodyDiv w:val="1"/>
      <w:marLeft w:val="0"/>
      <w:marRight w:val="0"/>
      <w:marTop w:val="0"/>
      <w:marBottom w:val="0"/>
      <w:divBdr>
        <w:top w:val="none" w:sz="0" w:space="0" w:color="auto"/>
        <w:left w:val="none" w:sz="0" w:space="0" w:color="auto"/>
        <w:bottom w:val="none" w:sz="0" w:space="0" w:color="auto"/>
        <w:right w:val="none" w:sz="0" w:space="0" w:color="auto"/>
      </w:divBdr>
    </w:div>
    <w:div w:id="1985893679">
      <w:bodyDiv w:val="1"/>
      <w:marLeft w:val="0"/>
      <w:marRight w:val="0"/>
      <w:marTop w:val="0"/>
      <w:marBottom w:val="0"/>
      <w:divBdr>
        <w:top w:val="none" w:sz="0" w:space="0" w:color="auto"/>
        <w:left w:val="none" w:sz="0" w:space="0" w:color="auto"/>
        <w:bottom w:val="none" w:sz="0" w:space="0" w:color="auto"/>
        <w:right w:val="none" w:sz="0" w:space="0" w:color="auto"/>
      </w:divBdr>
      <w:divsChild>
        <w:div w:id="665858848">
          <w:marLeft w:val="0"/>
          <w:marRight w:val="0"/>
          <w:marTop w:val="2220"/>
          <w:marBottom w:val="0"/>
          <w:divBdr>
            <w:top w:val="none" w:sz="0" w:space="0" w:color="auto"/>
            <w:left w:val="none" w:sz="0" w:space="0" w:color="auto"/>
            <w:bottom w:val="none" w:sz="0" w:space="0" w:color="auto"/>
            <w:right w:val="none" w:sz="0" w:space="0" w:color="auto"/>
          </w:divBdr>
          <w:divsChild>
            <w:div w:id="2131625568">
              <w:marLeft w:val="0"/>
              <w:marRight w:val="0"/>
              <w:marTop w:val="150"/>
              <w:marBottom w:val="0"/>
              <w:divBdr>
                <w:top w:val="none" w:sz="0" w:space="0" w:color="auto"/>
                <w:left w:val="none" w:sz="0" w:space="0" w:color="auto"/>
                <w:bottom w:val="none" w:sz="0" w:space="0" w:color="auto"/>
                <w:right w:val="none" w:sz="0" w:space="0" w:color="auto"/>
              </w:divBdr>
              <w:divsChild>
                <w:div w:id="1371882938">
                  <w:marLeft w:val="0"/>
                  <w:marRight w:val="0"/>
                  <w:marTop w:val="0"/>
                  <w:marBottom w:val="150"/>
                  <w:divBdr>
                    <w:top w:val="none" w:sz="0" w:space="0" w:color="auto"/>
                    <w:left w:val="none" w:sz="0" w:space="0" w:color="auto"/>
                    <w:bottom w:val="none" w:sz="0" w:space="0" w:color="auto"/>
                    <w:right w:val="none" w:sz="0" w:space="0" w:color="auto"/>
                  </w:divBdr>
                  <w:divsChild>
                    <w:div w:id="125438939">
                      <w:marLeft w:val="0"/>
                      <w:marRight w:val="0"/>
                      <w:marTop w:val="0"/>
                      <w:marBottom w:val="150"/>
                      <w:divBdr>
                        <w:top w:val="none" w:sz="0" w:space="0" w:color="auto"/>
                        <w:left w:val="none" w:sz="0" w:space="0" w:color="auto"/>
                        <w:bottom w:val="none" w:sz="0" w:space="0" w:color="auto"/>
                        <w:right w:val="none" w:sz="0" w:space="0" w:color="auto"/>
                      </w:divBdr>
                      <w:divsChild>
                        <w:div w:id="199559119">
                          <w:marLeft w:val="0"/>
                          <w:marRight w:val="0"/>
                          <w:marTop w:val="0"/>
                          <w:marBottom w:val="0"/>
                          <w:divBdr>
                            <w:top w:val="none" w:sz="0" w:space="0" w:color="auto"/>
                            <w:left w:val="none" w:sz="0" w:space="0" w:color="auto"/>
                            <w:bottom w:val="none" w:sz="0" w:space="0" w:color="auto"/>
                            <w:right w:val="none" w:sz="0" w:space="0" w:color="auto"/>
                          </w:divBdr>
                        </w:div>
                      </w:divsChild>
                    </w:div>
                    <w:div w:id="1073117616">
                      <w:marLeft w:val="0"/>
                      <w:marRight w:val="0"/>
                      <w:marTop w:val="0"/>
                      <w:marBottom w:val="150"/>
                      <w:divBdr>
                        <w:top w:val="none" w:sz="0" w:space="0" w:color="auto"/>
                        <w:left w:val="none" w:sz="0" w:space="0" w:color="auto"/>
                        <w:bottom w:val="none" w:sz="0" w:space="0" w:color="auto"/>
                        <w:right w:val="none" w:sz="0" w:space="0" w:color="auto"/>
                      </w:divBdr>
                      <w:divsChild>
                        <w:div w:id="1276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8">
      <w:bodyDiv w:val="1"/>
      <w:marLeft w:val="0"/>
      <w:marRight w:val="0"/>
      <w:marTop w:val="0"/>
      <w:marBottom w:val="0"/>
      <w:divBdr>
        <w:top w:val="none" w:sz="0" w:space="0" w:color="auto"/>
        <w:left w:val="none" w:sz="0" w:space="0" w:color="auto"/>
        <w:bottom w:val="none" w:sz="0" w:space="0" w:color="auto"/>
        <w:right w:val="none" w:sz="0" w:space="0" w:color="auto"/>
      </w:divBdr>
    </w:div>
    <w:div w:id="2081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oice.global.online" TargetMode="External"/><Relationship Id="rId18" Type="http://schemas.openxmlformats.org/officeDocument/2006/relationships/hyperlink" Target="https://www.voice.global/whistle-blower-policy-proced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oice.global" TargetMode="External"/><Relationship Id="rId17" Type="http://schemas.openxmlformats.org/officeDocument/2006/relationships/hyperlink" Target="mailto:confidential@voice.glob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ice.global/country/philipp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ines@voice.glob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oice.global/f-a-q/" TargetMode="External"/><Relationship Id="rId23" Type="http://schemas.openxmlformats.org/officeDocument/2006/relationships/header" Target="header3.xml"/><Relationship Id="rId10" Type="http://schemas.openxmlformats.org/officeDocument/2006/relationships/hyperlink" Target="http://www.voice.glob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voicetweetz"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nl/binaries/government/documents/parliamentary-documents/2015/07/01/voice-the-accountability-fund-and-the-participation-of-civil-society-organisations-in-theme-based-calls-for-proposals/letter-to-parliament-on-voice.pdf" TargetMode="External"/><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ThemaVoice">
  <a:themeElements>
    <a:clrScheme name="Voice Eva">
      <a:dk1>
        <a:sysClr val="windowText" lastClr="000000"/>
      </a:dk1>
      <a:lt1>
        <a:sysClr val="window" lastClr="FFFFFF"/>
      </a:lt1>
      <a:dk2>
        <a:srgbClr val="76D2B6"/>
      </a:dk2>
      <a:lt2>
        <a:srgbClr val="EEECE1"/>
      </a:lt2>
      <a:accent1>
        <a:srgbClr val="42145F"/>
      </a:accent1>
      <a:accent2>
        <a:srgbClr val="76D2B6"/>
      </a:accent2>
      <a:accent3>
        <a:srgbClr val="FFB612"/>
      </a:accent3>
      <a:accent4>
        <a:srgbClr val="8FCAE7"/>
      </a:accent4>
      <a:accent5>
        <a:srgbClr val="CA005D"/>
      </a:accent5>
      <a:accent6>
        <a:srgbClr val="F79646"/>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aVoice" id="{945D84A5-B745-4FAC-846D-8350BDD7BB3D}" vid="{F4253D8D-EEE9-49D9-B3A4-EFA0174C6E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1BE3B-217F-BE42-B95D-C5BA43B0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Oxfam Novib</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HarrieO</dc:creator>
  <cp:lastModifiedBy>Zack Lee</cp:lastModifiedBy>
  <cp:revision>7</cp:revision>
  <cp:lastPrinted>2016-10-31T18:37:00Z</cp:lastPrinted>
  <dcterms:created xsi:type="dcterms:W3CDTF">2019-01-21T06:45:00Z</dcterms:created>
  <dcterms:modified xsi:type="dcterms:W3CDTF">2019-02-28T04:52:00Z</dcterms:modified>
</cp:coreProperties>
</file>